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CCB43" w14:textId="77777777" w:rsidR="00440909" w:rsidRDefault="00440909" w:rsidP="00C33846"/>
    <w:p w14:paraId="5A9EA7F9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139EE51C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51C81AF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FC61A0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4C0687B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74E0DE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E3889A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39FD54" w14:textId="77777777" w:rsidR="001B0C7B" w:rsidRDefault="001B0C7B" w:rsidP="00C33846"/>
    <w:p w14:paraId="29B8874A" w14:textId="6452CE57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F51E09" w:rsidRPr="005850EF">
        <w:rPr>
          <w:rFonts w:ascii="Arial" w:hAnsi="Arial" w:cs="Arial"/>
          <w:sz w:val="22"/>
          <w:szCs w:val="22"/>
        </w:rPr>
        <w:t>naročil</w:t>
      </w:r>
      <w:r w:rsidRPr="005850EF">
        <w:rPr>
          <w:rFonts w:ascii="Arial" w:hAnsi="Arial" w:cs="Arial"/>
          <w:sz w:val="22"/>
          <w:szCs w:val="22"/>
        </w:rPr>
        <w:t>om</w:t>
      </w:r>
      <w:r w:rsidR="00F51E09" w:rsidRPr="005850EF">
        <w:rPr>
          <w:rFonts w:ascii="Arial" w:hAnsi="Arial" w:cs="Arial"/>
          <w:sz w:val="22"/>
          <w:szCs w:val="22"/>
        </w:rPr>
        <w:t xml:space="preserve"> </w:t>
      </w:r>
      <w:r w:rsidR="00573C4F" w:rsidRPr="005850EF">
        <w:rPr>
          <w:rFonts w:ascii="Arial" w:hAnsi="Arial" w:cs="Arial"/>
          <w:b/>
          <w:sz w:val="24"/>
          <w:szCs w:val="24"/>
        </w:rPr>
        <w:t>»</w:t>
      </w:r>
      <w:r w:rsidR="00C2481F">
        <w:rPr>
          <w:rFonts w:ascii="Arial" w:hAnsi="Arial" w:cs="Arial"/>
          <w:b/>
          <w:sz w:val="24"/>
          <w:szCs w:val="24"/>
        </w:rPr>
        <w:t>Gasilski dom Bukošek – Rekonstrukcija objekta</w:t>
      </w:r>
      <w:r w:rsidR="00573C4F" w:rsidRPr="005850EF">
        <w:rPr>
          <w:rFonts w:ascii="Arial" w:hAnsi="Arial" w:cs="Arial"/>
          <w:b/>
          <w:sz w:val="24"/>
          <w:szCs w:val="24"/>
        </w:rPr>
        <w:t>«</w:t>
      </w:r>
      <w:r w:rsidR="00573C4F" w:rsidRPr="005850E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850EF">
        <w:rPr>
          <w:rFonts w:ascii="Arial" w:hAnsi="Arial" w:cs="Arial"/>
          <w:sz w:val="22"/>
          <w:szCs w:val="22"/>
        </w:rPr>
        <w:t>dajemo</w:t>
      </w:r>
      <w:r w:rsidR="00573C4F" w:rsidRPr="00573C4F">
        <w:rPr>
          <w:rFonts w:ascii="Arial" w:hAnsi="Arial" w:cs="Arial"/>
          <w:sz w:val="22"/>
          <w:szCs w:val="22"/>
        </w:rPr>
        <w:t xml:space="preserve"> naslednjo:</w:t>
      </w:r>
    </w:p>
    <w:p w14:paraId="272ADA75" w14:textId="77777777" w:rsidR="00573C4F" w:rsidRDefault="00573C4F" w:rsidP="00C33846"/>
    <w:p w14:paraId="320B734D" w14:textId="77777777" w:rsidR="00F53889" w:rsidRDefault="00F53889" w:rsidP="00C33846"/>
    <w:p w14:paraId="7C531EAC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1BCC9430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25DB7E7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064D0D1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6ABA8BC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227500BA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A99D88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6F0D72EC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71FEC623" w14:textId="77777777" w:rsidR="00122341" w:rsidRPr="005850EF" w:rsidRDefault="00122341" w:rsidP="005850EF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 xml:space="preserve">Dostava podatkov je povezana z določili šestega odstavka 14. člena Zakona o integriteti in preprečevanju korupcije – zagotavljanje transparentnosti posla in </w:t>
      </w:r>
      <w:r w:rsidRPr="005850EF">
        <w:rPr>
          <w:rFonts w:ascii="Arial" w:hAnsi="Arial" w:cs="Arial"/>
          <w:i/>
          <w:sz w:val="22"/>
          <w:szCs w:val="22"/>
        </w:rPr>
        <w:t>preprečevanje korupcijskih tveganj (Uradni lis RS, št.: 69/2011 - ZintPK-UPB2).</w:t>
      </w:r>
    </w:p>
    <w:p w14:paraId="56041709" w14:textId="77777777" w:rsidR="00954FF4" w:rsidRPr="005850EF" w:rsidRDefault="00954FF4" w:rsidP="005850E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5850EF">
        <w:rPr>
          <w:rFonts w:ascii="Arial" w:hAnsi="Arial" w:cs="Arial"/>
        </w:rPr>
        <w:t>Izjavljamo, da bomo, če bomo izbrani za izvedbo predmetnega naročila, naročniku dostavili ustrezne finančne instrumente za zavarovanje dobre izvedbe del skladu z določili razpisne dokumentacije za predmetno javno naročilo.</w:t>
      </w:r>
    </w:p>
    <w:p w14:paraId="75F4AAE1" w14:textId="77777777" w:rsidR="00954FF4" w:rsidRPr="005850EF" w:rsidRDefault="00954FF4" w:rsidP="005850EF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850EF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464C682F" w14:textId="77777777" w:rsidR="00E0109D" w:rsidRDefault="00E0109D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C45A305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68BEFC1" w14:textId="77777777" w:rsidR="00832B03" w:rsidRPr="005850EF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850EF">
        <w:rPr>
          <w:rFonts w:ascii="Arial" w:hAnsi="Arial" w:cs="Arial"/>
          <w:b/>
          <w:sz w:val="22"/>
          <w:szCs w:val="22"/>
        </w:rPr>
        <w:t xml:space="preserve">Podizvajalci </w:t>
      </w:r>
      <w:r w:rsidRPr="005850EF">
        <w:rPr>
          <w:rFonts w:ascii="Arial" w:hAnsi="Arial" w:cs="Arial"/>
          <w:sz w:val="22"/>
          <w:szCs w:val="22"/>
        </w:rPr>
        <w:t>(ustrezno obkrožiti in izpolniti)</w:t>
      </w:r>
      <w:r w:rsidRPr="005850EF">
        <w:rPr>
          <w:rFonts w:ascii="Arial" w:hAnsi="Arial" w:cs="Arial"/>
          <w:b/>
          <w:sz w:val="22"/>
          <w:szCs w:val="22"/>
        </w:rPr>
        <w:t>:</w:t>
      </w:r>
    </w:p>
    <w:p w14:paraId="11797930" w14:textId="77777777" w:rsidR="00832B03" w:rsidRPr="005850EF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7C2AD125" w14:textId="77777777" w:rsidR="00832B03" w:rsidRPr="005850EF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850EF">
        <w:rPr>
          <w:rFonts w:ascii="Arial" w:hAnsi="Arial" w:cs="Arial"/>
          <w:sz w:val="22"/>
          <w:szCs w:val="22"/>
        </w:rPr>
        <w:t xml:space="preserve">Izjavljamo, </w:t>
      </w:r>
      <w:r w:rsidRPr="005850EF">
        <w:rPr>
          <w:rFonts w:ascii="Arial" w:hAnsi="Arial" w:cs="Arial"/>
          <w:b/>
          <w:i/>
          <w:sz w:val="22"/>
          <w:szCs w:val="22"/>
        </w:rPr>
        <w:t>da nimamo podizvajalcev</w:t>
      </w:r>
      <w:r w:rsidRPr="005850EF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11A666D0" w14:textId="77777777" w:rsidR="00832B03" w:rsidRPr="005850EF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7C30278" w14:textId="77777777" w:rsidR="00832B03" w:rsidRPr="005850EF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850EF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5850EF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832B03" w:rsidRPr="005850EF" w14:paraId="1DD4FA66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4F428551" w14:textId="77777777" w:rsidR="00832B03" w:rsidRPr="005850E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50EF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6015874" w14:textId="77777777" w:rsidR="00832B03" w:rsidRPr="005850E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50EF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3CAB46CA" w14:textId="77777777" w:rsidR="00832B03" w:rsidRPr="005850E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50EF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11C77566" w14:textId="77777777" w:rsidR="00832B03" w:rsidRPr="005850E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50EF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2BEF7E82" w14:textId="77777777" w:rsidR="00832B03" w:rsidRPr="005850EF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50EF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32B03" w:rsidRPr="005850EF" w14:paraId="381E39B7" w14:textId="77777777" w:rsidTr="0072489C">
        <w:tc>
          <w:tcPr>
            <w:tcW w:w="828" w:type="dxa"/>
            <w:shd w:val="pct12" w:color="auto" w:fill="auto"/>
          </w:tcPr>
          <w:p w14:paraId="0E96E53D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4DE501E4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5867286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1E471B1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EA8C88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5850EF" w14:paraId="0DF714A8" w14:textId="77777777" w:rsidTr="0072489C">
        <w:tc>
          <w:tcPr>
            <w:tcW w:w="828" w:type="dxa"/>
            <w:shd w:val="pct12" w:color="auto" w:fill="auto"/>
          </w:tcPr>
          <w:p w14:paraId="7A98E211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625960B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FA052D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4A57FBD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C22612F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5850EF" w14:paraId="51BC9CC3" w14:textId="77777777" w:rsidTr="0072489C">
        <w:tc>
          <w:tcPr>
            <w:tcW w:w="828" w:type="dxa"/>
            <w:shd w:val="pct12" w:color="auto" w:fill="auto"/>
          </w:tcPr>
          <w:p w14:paraId="5AE01692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61CEB8F4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9A4148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02C73C6E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065F033" w14:textId="77777777" w:rsidR="00832B03" w:rsidRPr="005850E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D6B337" w14:textId="77777777" w:rsidR="00806F5F" w:rsidRPr="005850EF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5850EF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06A61EAC" w14:textId="77777777" w:rsidR="00832B03" w:rsidRPr="005850E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850EF">
        <w:rPr>
          <w:rFonts w:ascii="Arial" w:hAnsi="Arial" w:cs="Arial"/>
          <w:sz w:val="18"/>
          <w:szCs w:val="18"/>
        </w:rPr>
        <w:t>ESPD izpolnjen s strani podizvajalca</w:t>
      </w:r>
    </w:p>
    <w:p w14:paraId="2DF37039" w14:textId="77777777" w:rsidR="00832B03" w:rsidRPr="005850E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850EF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6F24F5F9" w14:textId="77777777" w:rsidR="00832B03" w:rsidRPr="005850E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850EF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77FD454B" w14:textId="77777777" w:rsidR="00832B03" w:rsidRPr="005850E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850EF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4A58478E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37BDEF6C" w14:textId="77777777" w:rsidR="00F60E88" w:rsidRPr="005850EF" w:rsidRDefault="00F60E88" w:rsidP="00F60E88">
      <w:pPr>
        <w:jc w:val="both"/>
        <w:rPr>
          <w:rFonts w:ascii="Arial" w:hAnsi="Arial" w:cs="Arial"/>
          <w:b/>
          <w:sz w:val="22"/>
          <w:szCs w:val="22"/>
        </w:rPr>
      </w:pPr>
      <w:r w:rsidRPr="005850EF">
        <w:rPr>
          <w:rFonts w:ascii="Arial" w:hAnsi="Arial" w:cs="Arial"/>
          <w:b/>
          <w:sz w:val="22"/>
          <w:szCs w:val="22"/>
        </w:rPr>
        <w:t>Temeljne okoljske zahteve:</w:t>
      </w:r>
    </w:p>
    <w:p w14:paraId="0C96DE1A" w14:textId="77777777" w:rsidR="00F60E88" w:rsidRPr="005850EF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850EF">
        <w:rPr>
          <w:rFonts w:ascii="Arial" w:hAnsi="Arial" w:cs="Arial"/>
          <w:sz w:val="22"/>
          <w:szCs w:val="22"/>
        </w:rPr>
        <w:t xml:space="preserve">V skladu z razpisnimi pogoji izjavljamo, da bomo v primeru izbora pri izvajanju predmetnega javnega naročila dosledno upoštevali temeljne okoljske zahteve opredeljene v Uredbi o zelenem javnem naročanju (Uradni list RS, št.: 102/11, 18/12, 24/12, 64/12, 2/13 in 89/14) in sicer zahteve iz priloge 7: Temeljne okoljske zahteve za stavbe točke 7.2. </w:t>
      </w:r>
    </w:p>
    <w:p w14:paraId="12D33316" w14:textId="77777777" w:rsidR="00F60E88" w:rsidRPr="005850EF" w:rsidRDefault="00F60E88" w:rsidP="00F60E88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4B5B89D7" w14:textId="77777777" w:rsidR="00F60E88" w:rsidRPr="005850EF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850EF">
        <w:rPr>
          <w:rFonts w:ascii="Arial" w:hAnsi="Arial" w:cs="Arial"/>
          <w:sz w:val="22"/>
          <w:szCs w:val="22"/>
        </w:rPr>
        <w:t>Izjavljamo, da bomo, v primeru izbora, naročniku pred pričetkom uporabe materialov iz prejšnjega odstavka dostavili ustrezna dokazila</w:t>
      </w:r>
      <w:r w:rsidRPr="005850EF">
        <w:rPr>
          <w:rFonts w:ascii="Arial" w:hAnsi="Arial" w:cs="Arial"/>
          <w:i/>
          <w:sz w:val="22"/>
          <w:szCs w:val="22"/>
        </w:rPr>
        <w:t xml:space="preserve">, </w:t>
      </w:r>
      <w:r w:rsidRPr="005850EF">
        <w:rPr>
          <w:rFonts w:ascii="Arial" w:hAnsi="Arial" w:cs="Arial"/>
          <w:sz w:val="22"/>
          <w:szCs w:val="22"/>
        </w:rPr>
        <w:t>iz katere bo izhajalo, da so zahteve izpolnjene.</w:t>
      </w:r>
    </w:p>
    <w:p w14:paraId="11C3D573" w14:textId="77777777" w:rsidR="00F60E88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4BF2AD6C" w14:textId="77777777" w:rsidR="00832B03" w:rsidRPr="00EB35AD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EB35AD">
        <w:rPr>
          <w:rFonts w:ascii="Arial" w:hAnsi="Arial" w:cs="Arial"/>
          <w:b/>
          <w:sz w:val="22"/>
          <w:szCs w:val="22"/>
        </w:rPr>
        <w:t>Garancijska doba</w:t>
      </w:r>
    </w:p>
    <w:p w14:paraId="37F3F3E8" w14:textId="77777777" w:rsidR="00832B03" w:rsidRPr="00EB35AD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EB35AD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EB35AD">
        <w:rPr>
          <w:rFonts w:ascii="Arial" w:hAnsi="Arial" w:cs="Arial"/>
          <w:i/>
          <w:sz w:val="22"/>
          <w:szCs w:val="22"/>
        </w:rPr>
        <w:t xml:space="preserve"> </w:t>
      </w:r>
    </w:p>
    <w:p w14:paraId="24E0E5CC" w14:textId="77777777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62DC86C5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12B0E3B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BCDBF08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0F266855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4F7D30DC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0C859AB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1249E4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24D8191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1147CD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A93D29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40369A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1FA558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B139E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90601A5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679E46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0D3CAFAC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C2C01F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F537E0C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71178A2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00CDA" w14:textId="77777777" w:rsidR="00CD3F95" w:rsidRDefault="00CD3F95" w:rsidP="000B6BBD">
      <w:r>
        <w:separator/>
      </w:r>
    </w:p>
  </w:endnote>
  <w:endnote w:type="continuationSeparator" w:id="0">
    <w:p w14:paraId="2D09CB28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20980957" w14:textId="65C8C8E4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8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AB1365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3B36D" w14:textId="77777777" w:rsidR="00CD3F95" w:rsidRDefault="00CD3F95" w:rsidP="000B6BBD">
      <w:r>
        <w:separator/>
      </w:r>
    </w:p>
  </w:footnote>
  <w:footnote w:type="continuationSeparator" w:id="0">
    <w:p w14:paraId="6FD73D1A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7C20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FB9CB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5BF672E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AE6062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7354BF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0EF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481F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5627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35AD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E90D730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AB248-598D-4B95-B1A9-2BC38A5F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2017-05-10T10:56:00Z</dcterms:created>
  <dcterms:modified xsi:type="dcterms:W3CDTF">2017-05-29T14:24:00Z</dcterms:modified>
</cp:coreProperties>
</file>