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40" w:rsidRPr="00AC36FF" w:rsidRDefault="00CB1DD3" w:rsidP="00CB1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Priloga 1: </w:t>
      </w:r>
      <w:r w:rsidR="00724940" w:rsidRPr="00AC36FF">
        <w:rPr>
          <w:rFonts w:ascii="Arial" w:hAnsi="Arial" w:cs="Arial"/>
          <w:b/>
          <w:sz w:val="22"/>
          <w:szCs w:val="22"/>
        </w:rPr>
        <w:t>MERILA ZA IZBOR IN VREDNOTENJE PROJEKTOV</w:t>
      </w:r>
    </w:p>
    <w:p w:rsidR="00724940" w:rsidRDefault="00724940" w:rsidP="00724940">
      <w:pPr>
        <w:jc w:val="both"/>
        <w:rPr>
          <w:rFonts w:ascii="Arial" w:hAnsi="Arial" w:cs="Arial"/>
          <w:b/>
          <w:sz w:val="22"/>
          <w:szCs w:val="22"/>
        </w:rPr>
      </w:pPr>
    </w:p>
    <w:p w:rsidR="00724940" w:rsidRPr="00AC36FF" w:rsidRDefault="00724940" w:rsidP="00724940">
      <w:pPr>
        <w:jc w:val="both"/>
        <w:rPr>
          <w:rFonts w:ascii="Arial" w:hAnsi="Arial" w:cs="Arial"/>
          <w:b/>
          <w:sz w:val="22"/>
          <w:szCs w:val="22"/>
        </w:rPr>
      </w:pPr>
      <w:r w:rsidRPr="00AC36FF">
        <w:rPr>
          <w:rFonts w:ascii="Arial" w:hAnsi="Arial" w:cs="Arial"/>
          <w:b/>
          <w:sz w:val="22"/>
          <w:szCs w:val="22"/>
        </w:rPr>
        <w:t>Uvodna pojasnila</w:t>
      </w:r>
    </w:p>
    <w:p w:rsidR="00724940" w:rsidRPr="00C87CCA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724940" w:rsidRPr="00C87CCA" w:rsidRDefault="00724940" w:rsidP="00724940">
      <w:pPr>
        <w:jc w:val="both"/>
        <w:rPr>
          <w:rFonts w:ascii="Arial" w:hAnsi="Arial" w:cs="Arial"/>
          <w:sz w:val="22"/>
          <w:szCs w:val="22"/>
        </w:rPr>
      </w:pPr>
      <w:r w:rsidRPr="00C87CCA">
        <w:rPr>
          <w:rFonts w:ascii="Arial" w:hAnsi="Arial" w:cs="Arial"/>
          <w:sz w:val="22"/>
          <w:szCs w:val="22"/>
        </w:rPr>
        <w:t xml:space="preserve">Po teh merilih se ocenjujejo prijavljeni projekti </w:t>
      </w:r>
      <w:r w:rsidR="00DB6DC3" w:rsidRPr="006106F4">
        <w:rPr>
          <w:rFonts w:ascii="Arial" w:hAnsi="Arial" w:cs="Arial"/>
          <w:sz w:val="22"/>
          <w:szCs w:val="22"/>
        </w:rPr>
        <w:t>veteranskih in domoljubnih or</w:t>
      </w:r>
      <w:r w:rsidR="00DB6DC3">
        <w:rPr>
          <w:rFonts w:ascii="Arial" w:hAnsi="Arial" w:cs="Arial"/>
          <w:sz w:val="22"/>
          <w:szCs w:val="22"/>
        </w:rPr>
        <w:t>ganizacij</w:t>
      </w:r>
      <w:r w:rsidR="00DB6DC3" w:rsidRPr="006106F4">
        <w:rPr>
          <w:rFonts w:ascii="Arial" w:hAnsi="Arial" w:cs="Arial"/>
          <w:sz w:val="22"/>
          <w:szCs w:val="22"/>
        </w:rPr>
        <w:t>, ki zajemajo aktivnosti (obeležja, komemoracije, proslave, delo s člani, ki imajo priznan status žrtev vojnega nasilja in slovesnosti ob različnih obletnicah, mednarodno sodelovanje itd.) vezane na delovanje veteranskih in domoljubnih organizacij</w:t>
      </w:r>
    </w:p>
    <w:p w:rsidR="00DB6DC3" w:rsidRDefault="00DB6DC3" w:rsidP="00724940">
      <w:pPr>
        <w:jc w:val="both"/>
        <w:rPr>
          <w:rFonts w:ascii="Arial" w:hAnsi="Arial" w:cs="Arial"/>
          <w:sz w:val="22"/>
          <w:szCs w:val="22"/>
        </w:rPr>
      </w:pPr>
    </w:p>
    <w:p w:rsidR="00CF0A97" w:rsidRDefault="00724940" w:rsidP="00CF0A97">
      <w:pPr>
        <w:jc w:val="both"/>
        <w:rPr>
          <w:rFonts w:ascii="Arial" w:hAnsi="Arial" w:cs="Arial"/>
          <w:sz w:val="22"/>
          <w:szCs w:val="22"/>
        </w:rPr>
      </w:pPr>
      <w:r w:rsidRPr="00C87CCA">
        <w:rPr>
          <w:rFonts w:ascii="Arial" w:hAnsi="Arial" w:cs="Arial"/>
          <w:sz w:val="22"/>
          <w:szCs w:val="22"/>
        </w:rPr>
        <w:t xml:space="preserve">Vloge </w:t>
      </w:r>
      <w:r>
        <w:rPr>
          <w:rFonts w:ascii="Arial" w:hAnsi="Arial" w:cs="Arial"/>
          <w:sz w:val="22"/>
          <w:szCs w:val="22"/>
        </w:rPr>
        <w:t>(OBR-1</w:t>
      </w:r>
      <w:r w:rsidR="00DB6DC3">
        <w:rPr>
          <w:rFonts w:ascii="Arial" w:hAnsi="Arial" w:cs="Arial"/>
          <w:sz w:val="22"/>
          <w:szCs w:val="22"/>
        </w:rPr>
        <w:t>VD</w:t>
      </w:r>
      <w:r>
        <w:rPr>
          <w:rFonts w:ascii="Arial" w:hAnsi="Arial" w:cs="Arial"/>
          <w:sz w:val="22"/>
          <w:szCs w:val="22"/>
        </w:rPr>
        <w:t xml:space="preserve"> in OBR-2</w:t>
      </w:r>
      <w:r w:rsidR="00DB6DC3">
        <w:rPr>
          <w:rFonts w:ascii="Arial" w:hAnsi="Arial" w:cs="Arial"/>
          <w:sz w:val="22"/>
          <w:szCs w:val="22"/>
        </w:rPr>
        <w:t>VD</w:t>
      </w:r>
      <w:r>
        <w:rPr>
          <w:rFonts w:ascii="Arial" w:hAnsi="Arial" w:cs="Arial"/>
          <w:sz w:val="22"/>
          <w:szCs w:val="22"/>
        </w:rPr>
        <w:t xml:space="preserve">) </w:t>
      </w:r>
      <w:r w:rsidRPr="00C87CCA">
        <w:rPr>
          <w:rFonts w:ascii="Arial" w:hAnsi="Arial" w:cs="Arial"/>
          <w:sz w:val="22"/>
          <w:szCs w:val="22"/>
        </w:rPr>
        <w:t xml:space="preserve">komisija oceni </w:t>
      </w:r>
      <w:r w:rsidR="00DB6DC3" w:rsidRPr="00C87CCA">
        <w:rPr>
          <w:rFonts w:ascii="Arial" w:hAnsi="Arial" w:cs="Arial"/>
          <w:sz w:val="22"/>
          <w:szCs w:val="22"/>
        </w:rPr>
        <w:t>na</w:t>
      </w:r>
      <w:r w:rsidR="00DB6DC3">
        <w:rPr>
          <w:rFonts w:ascii="Arial" w:hAnsi="Arial" w:cs="Arial"/>
          <w:sz w:val="22"/>
          <w:szCs w:val="22"/>
        </w:rPr>
        <w:t xml:space="preserve"> podlagi meril</w:t>
      </w:r>
      <w:r w:rsidR="00DB6DC3" w:rsidRPr="00DB6DC3">
        <w:rPr>
          <w:rFonts w:ascii="Arial" w:hAnsi="Arial" w:cs="Arial"/>
          <w:sz w:val="22"/>
          <w:szCs w:val="22"/>
        </w:rPr>
        <w:t xml:space="preserve"> </w:t>
      </w:r>
      <w:r w:rsidR="00DB6DC3">
        <w:rPr>
          <w:rFonts w:ascii="Arial" w:hAnsi="Arial" w:cs="Arial"/>
          <w:sz w:val="22"/>
          <w:szCs w:val="22"/>
        </w:rPr>
        <w:t>in</w:t>
      </w:r>
      <w:bookmarkStart w:id="0" w:name="_GoBack"/>
      <w:bookmarkEnd w:id="0"/>
      <w:r w:rsidR="00DB6DC3" w:rsidRPr="00C87CCA">
        <w:rPr>
          <w:rFonts w:ascii="Arial" w:hAnsi="Arial" w:cs="Arial"/>
          <w:sz w:val="22"/>
          <w:szCs w:val="22"/>
        </w:rPr>
        <w:t xml:space="preserve"> določi vrednost sofinanciranja</w:t>
      </w:r>
      <w:r w:rsidR="00DB6DC3">
        <w:rPr>
          <w:rFonts w:ascii="Arial" w:hAnsi="Arial" w:cs="Arial"/>
          <w:sz w:val="22"/>
          <w:szCs w:val="22"/>
        </w:rPr>
        <w:t xml:space="preserve"> po kriteriju: </w:t>
      </w:r>
      <w:r w:rsidR="00DB6DC3" w:rsidRPr="00DB6DC3">
        <w:rPr>
          <w:rFonts w:ascii="Arial" w:hAnsi="Arial" w:cs="Arial"/>
          <w:sz w:val="22"/>
          <w:szCs w:val="22"/>
        </w:rPr>
        <w:t>½ sredstev na podlagi števila članov in ½ sredstev na podlagi vrednosti programov.</w:t>
      </w:r>
      <w:r w:rsidR="00CF0A97">
        <w:rPr>
          <w:rFonts w:ascii="Arial" w:hAnsi="Arial" w:cs="Arial"/>
          <w:sz w:val="22"/>
          <w:szCs w:val="22"/>
        </w:rPr>
        <w:t xml:space="preserve"> Na podlagi točk se določi vrednost sofinanciranja, ki pa ne more biti višja od 2.500,00 EUR. </w:t>
      </w:r>
    </w:p>
    <w:p w:rsidR="00CF0A97" w:rsidRDefault="00CF0A97" w:rsidP="00CF0A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0A97" w:rsidRDefault="00CF0A97" w:rsidP="00CF0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kolikor bo upravičenec v poročilu izkazoval nižjo vrednost od odobrenega zneska po pogodbi, se bo znesek sofinanciranja zmanjša za delež primanjkljaja.</w:t>
      </w:r>
    </w:p>
    <w:p w:rsidR="00CF0A97" w:rsidRDefault="00CF0A97" w:rsidP="00CF0A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0A97" w:rsidRDefault="00CF0A97" w:rsidP="00CF0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koriščenja namenskih sredstev in vpogled v dokumentacijo bo Občina opravila, v kolikor bo prišlo do več kot 20% odstopanja med končno finančno vrednostjo in vrednostjo projekta v podani prijavi.</w:t>
      </w:r>
    </w:p>
    <w:p w:rsidR="00CF0A97" w:rsidRDefault="00CF0A97" w:rsidP="00CF0A9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0A97" w:rsidRDefault="00CF0A97" w:rsidP="00CF0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 ugotovitve neupravičene razlike med končno finančno vrednostjo in vrednostjo projekta v podani prijavi, se bo odobren znesek po pogodbi znižal za delež odstopanja.</w:t>
      </w:r>
    </w:p>
    <w:p w:rsidR="00724940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724940" w:rsidRPr="00AC36FF" w:rsidRDefault="00724940" w:rsidP="00724940">
      <w:pPr>
        <w:jc w:val="both"/>
        <w:rPr>
          <w:rFonts w:ascii="Arial" w:hAnsi="Arial" w:cs="Arial"/>
          <w:b/>
          <w:sz w:val="22"/>
          <w:szCs w:val="22"/>
        </w:rPr>
      </w:pPr>
      <w:r w:rsidRPr="00AC36FF">
        <w:rPr>
          <w:rFonts w:ascii="Arial" w:hAnsi="Arial" w:cs="Arial"/>
          <w:b/>
          <w:sz w:val="22"/>
          <w:szCs w:val="22"/>
        </w:rPr>
        <w:t>Merila</w:t>
      </w:r>
    </w:p>
    <w:p w:rsidR="00724940" w:rsidRPr="00C87CCA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724940" w:rsidRDefault="00DB6DC3" w:rsidP="00724940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DELOVANJE</w:t>
      </w:r>
    </w:p>
    <w:p w:rsidR="00C13FDA" w:rsidRDefault="00C13FDA" w:rsidP="00C13FDA">
      <w:p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43"/>
        <w:gridCol w:w="3353"/>
        <w:gridCol w:w="3493"/>
      </w:tblGrid>
      <w:tr w:rsidR="005E783C" w:rsidTr="001C7D52">
        <w:tc>
          <w:tcPr>
            <w:tcW w:w="2802" w:type="dxa"/>
            <w:tcBorders>
              <w:bottom w:val="single" w:sz="4" w:space="0" w:color="auto"/>
            </w:tcBorders>
          </w:tcPr>
          <w:p w:rsidR="005E783C" w:rsidRPr="005E783C" w:rsidRDefault="005E783C" w:rsidP="0072494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5E783C">
              <w:rPr>
                <w:rFonts w:ascii="Arial" w:hAnsi="Arial" w:cs="Arial"/>
                <w:bCs/>
                <w:color w:val="000000"/>
                <w:sz w:val="20"/>
              </w:rPr>
              <w:t>PROGRAM</w:t>
            </w:r>
          </w:p>
        </w:tc>
        <w:tc>
          <w:tcPr>
            <w:tcW w:w="3437" w:type="dxa"/>
          </w:tcPr>
          <w:p w:rsidR="005E783C" w:rsidRPr="005E783C" w:rsidRDefault="005E783C" w:rsidP="0072494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5E783C">
              <w:rPr>
                <w:rFonts w:ascii="Arial" w:hAnsi="Arial" w:cs="Arial"/>
                <w:bCs/>
                <w:color w:val="000000"/>
                <w:sz w:val="20"/>
              </w:rPr>
              <w:t>OPIS</w:t>
            </w:r>
          </w:p>
        </w:tc>
        <w:tc>
          <w:tcPr>
            <w:tcW w:w="3576" w:type="dxa"/>
          </w:tcPr>
          <w:p w:rsidR="005E783C" w:rsidRPr="005E783C" w:rsidRDefault="00CF70FB" w:rsidP="0072494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DOKAZILA</w:t>
            </w:r>
          </w:p>
        </w:tc>
      </w:tr>
      <w:tr w:rsidR="005E783C" w:rsidTr="001C7D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C" w:rsidRPr="005E783C" w:rsidRDefault="005E783C" w:rsidP="0072494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5E783C">
              <w:rPr>
                <w:rFonts w:ascii="Arial" w:hAnsi="Arial" w:cs="Arial"/>
                <w:bCs/>
                <w:color w:val="000000"/>
                <w:sz w:val="20"/>
              </w:rPr>
              <w:t>Članstvo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5E783C" w:rsidRDefault="005E783C" w:rsidP="005E783C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5E783C">
              <w:rPr>
                <w:rFonts w:ascii="Arial" w:hAnsi="Arial" w:cs="Arial"/>
                <w:bCs/>
                <w:color w:val="000000"/>
                <w:sz w:val="20"/>
              </w:rPr>
              <w:t>Število članov v društvu</w:t>
            </w:r>
          </w:p>
          <w:p w:rsidR="005E783C" w:rsidRPr="005E783C" w:rsidRDefault="005E783C" w:rsidP="00BA295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Število članov </w:t>
            </w:r>
            <w:r w:rsidR="00BA2958">
              <w:rPr>
                <w:rFonts w:ascii="Arial" w:hAnsi="Arial" w:cs="Arial"/>
                <w:bCs/>
                <w:color w:val="000000"/>
                <w:sz w:val="20"/>
              </w:rPr>
              <w:t xml:space="preserve">starejših od 80 let </w:t>
            </w:r>
          </w:p>
        </w:tc>
        <w:tc>
          <w:tcPr>
            <w:tcW w:w="3576" w:type="dxa"/>
          </w:tcPr>
          <w:p w:rsidR="005E783C" w:rsidRDefault="005E783C" w:rsidP="005E783C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potrdilo o številu članov (npr. potrdilo o plačani članarini)</w:t>
            </w:r>
          </w:p>
          <w:p w:rsidR="005E783C" w:rsidRPr="005E783C" w:rsidRDefault="005E783C" w:rsidP="00BA295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</w:t>
            </w:r>
            <w:r w:rsidR="00BA2958">
              <w:rPr>
                <w:rFonts w:ascii="Arial" w:hAnsi="Arial" w:cs="Arial"/>
                <w:bCs/>
                <w:color w:val="000000"/>
                <w:sz w:val="20"/>
              </w:rPr>
              <w:t xml:space="preserve">oimenski seznam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član</w:t>
            </w:r>
            <w:r w:rsidR="00BA2958">
              <w:rPr>
                <w:rFonts w:ascii="Arial" w:hAnsi="Arial" w:cs="Arial"/>
                <w:bCs/>
                <w:color w:val="000000"/>
                <w:sz w:val="20"/>
              </w:rPr>
              <w:t>ov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E783C">
              <w:rPr>
                <w:rFonts w:ascii="Arial" w:hAnsi="Arial" w:cs="Arial"/>
                <w:bCs/>
                <w:color w:val="000000"/>
                <w:sz w:val="20"/>
              </w:rPr>
              <w:t>s</w:t>
            </w:r>
            <w:r w:rsidR="00BA2958">
              <w:rPr>
                <w:rFonts w:ascii="Arial" w:hAnsi="Arial" w:cs="Arial"/>
                <w:bCs/>
                <w:color w:val="000000"/>
                <w:sz w:val="20"/>
              </w:rPr>
              <w:t>tarejših od 80 let in dokazilo o članstvu</w:t>
            </w:r>
            <w:r w:rsidRPr="005E783C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CF70FB" w:rsidTr="001C7D52">
        <w:tc>
          <w:tcPr>
            <w:tcW w:w="2802" w:type="dxa"/>
            <w:tcBorders>
              <w:top w:val="single" w:sz="4" w:space="0" w:color="auto"/>
            </w:tcBorders>
          </w:tcPr>
          <w:p w:rsidR="00CF70FB" w:rsidRPr="005E783C" w:rsidRDefault="00CF70FB" w:rsidP="0072494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Obeležja</w:t>
            </w:r>
          </w:p>
        </w:tc>
        <w:tc>
          <w:tcPr>
            <w:tcW w:w="7013" w:type="dxa"/>
            <w:gridSpan w:val="2"/>
          </w:tcPr>
          <w:p w:rsidR="00CF70FB" w:rsidRPr="005E783C" w:rsidRDefault="00CF70FB" w:rsidP="00C13FDA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Postavitev in vzdrževanje obeležij v občini Brežice</w:t>
            </w:r>
          </w:p>
        </w:tc>
      </w:tr>
      <w:tr w:rsidR="00CF70FB" w:rsidTr="00687B92">
        <w:tc>
          <w:tcPr>
            <w:tcW w:w="2802" w:type="dxa"/>
          </w:tcPr>
          <w:p w:rsidR="00CF70FB" w:rsidRPr="005E783C" w:rsidRDefault="00CF70FB" w:rsidP="0072494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Organizacija rednih in vzporednih aktivnosti</w:t>
            </w:r>
          </w:p>
        </w:tc>
        <w:tc>
          <w:tcPr>
            <w:tcW w:w="7013" w:type="dxa"/>
            <w:gridSpan w:val="2"/>
          </w:tcPr>
          <w:p w:rsidR="00CF70FB" w:rsidRDefault="00CF70FB" w:rsidP="00CF70FB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CF70FB">
              <w:rPr>
                <w:rFonts w:ascii="Arial" w:hAnsi="Arial" w:cs="Arial"/>
                <w:bCs/>
                <w:color w:val="000000"/>
                <w:sz w:val="20"/>
              </w:rPr>
              <w:t>Organizacija komemoracije, proslave, srečanja članov, mednarodno sodelovanje</w:t>
            </w:r>
          </w:p>
          <w:p w:rsidR="00CF70FB" w:rsidRPr="00CF70FB" w:rsidRDefault="00CF70FB" w:rsidP="00CF70FB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CF70FB">
              <w:rPr>
                <w:rFonts w:ascii="Arial" w:hAnsi="Arial" w:cs="Arial"/>
                <w:color w:val="000000"/>
                <w:sz w:val="20"/>
              </w:rPr>
              <w:t>Organizacija strokovne ekskurzije, športne aktivnosti, publikacije, usposabljanja</w:t>
            </w:r>
          </w:p>
        </w:tc>
      </w:tr>
      <w:tr w:rsidR="00CF70FB" w:rsidTr="00FA1EC2">
        <w:tc>
          <w:tcPr>
            <w:tcW w:w="2802" w:type="dxa"/>
          </w:tcPr>
          <w:p w:rsidR="00CF70FB" w:rsidRPr="005E783C" w:rsidRDefault="00CF70FB" w:rsidP="0072494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Udeležba na rednih in vzporednih aktivnostih, ki jih organizirajo druge organizacije</w:t>
            </w:r>
          </w:p>
        </w:tc>
        <w:tc>
          <w:tcPr>
            <w:tcW w:w="7013" w:type="dxa"/>
            <w:gridSpan w:val="2"/>
          </w:tcPr>
          <w:p w:rsidR="00CF70FB" w:rsidRDefault="00CF70FB" w:rsidP="00CF70F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CF70FB">
              <w:rPr>
                <w:rFonts w:ascii="Arial" w:hAnsi="Arial" w:cs="Arial"/>
                <w:bCs/>
                <w:color w:val="000000"/>
                <w:sz w:val="20"/>
              </w:rPr>
              <w:t>Udeležba na komemoracijah, proslavah, srečanjih članov, mednarodnih projektih</w:t>
            </w:r>
          </w:p>
          <w:p w:rsidR="00CF70FB" w:rsidRPr="00CF70FB" w:rsidRDefault="00CF70FB" w:rsidP="00CF70F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CF70FB">
              <w:rPr>
                <w:rFonts w:ascii="Arial" w:hAnsi="Arial" w:cs="Arial"/>
                <w:color w:val="000000"/>
                <w:sz w:val="20"/>
              </w:rPr>
              <w:t>Udeležba na strokovnih ekskurzijah, športnih aktivnostih, usposabljanjih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 pri</w:t>
            </w:r>
            <w:r w:rsidRPr="00CF70FB">
              <w:rPr>
                <w:rFonts w:ascii="Arial" w:hAnsi="Arial" w:cs="Arial"/>
                <w:color w:val="000000"/>
                <w:sz w:val="20"/>
              </w:rPr>
              <w:t xml:space="preserve"> publikacijah</w:t>
            </w:r>
          </w:p>
        </w:tc>
      </w:tr>
    </w:tbl>
    <w:p w:rsidR="00724940" w:rsidRDefault="00724940" w:rsidP="007249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940" w:rsidRDefault="00724940" w:rsidP="007249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4940" w:rsidRPr="009A3309" w:rsidRDefault="00724940" w:rsidP="0072494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>FINANČNA KONSTRUKCIJA</w:t>
      </w:r>
    </w:p>
    <w:p w:rsidR="00724940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205"/>
        <w:gridCol w:w="3969"/>
      </w:tblGrid>
      <w:tr w:rsidR="00E72652" w:rsidRPr="00E31C2F" w:rsidTr="00603CC7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52" w:rsidRPr="00E31C2F" w:rsidRDefault="00CF70FB" w:rsidP="00784A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STROŠKI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52" w:rsidRPr="00E31C2F" w:rsidRDefault="00E72652" w:rsidP="00784A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1C2F">
              <w:rPr>
                <w:rFonts w:ascii="Arial" w:hAnsi="Arial" w:cs="Arial"/>
                <w:color w:val="000000"/>
                <w:sz w:val="20"/>
              </w:rPr>
              <w:t>PRIMERI DOKAZIL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52" w:rsidRPr="00E31C2F" w:rsidRDefault="00197FD8" w:rsidP="00784A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1C2F">
              <w:rPr>
                <w:rFonts w:ascii="Arial" w:hAnsi="Arial" w:cs="Arial"/>
                <w:color w:val="000000"/>
                <w:sz w:val="20"/>
              </w:rPr>
              <w:t>OPOZORILO</w:t>
            </w:r>
          </w:p>
        </w:tc>
      </w:tr>
      <w:tr w:rsidR="00603CC7" w:rsidRPr="00E31C2F" w:rsidTr="001C7D52">
        <w:trPr>
          <w:trHeight w:val="3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Pr="00E31C2F" w:rsidRDefault="00603CC7" w:rsidP="00603CC7">
            <w:pPr>
              <w:jc w:val="center"/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Administrativ</w:t>
            </w:r>
            <w:r w:rsidR="00BD5E01">
              <w:rPr>
                <w:rFonts w:ascii="Arial" w:hAnsi="Arial" w:cs="Arial"/>
                <w:sz w:val="20"/>
              </w:rPr>
              <w:t>n</w:t>
            </w:r>
            <w:r w:rsidRPr="00E31C2F">
              <w:rPr>
                <w:rFonts w:ascii="Arial" w:hAnsi="Arial" w:cs="Arial"/>
                <w:sz w:val="20"/>
              </w:rPr>
              <w:t>i stroški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Pr="00E31C2F" w:rsidRDefault="00603CC7" w:rsidP="00603CC7">
            <w:pPr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Račun za telefon, internet, pošto,  SAZAS, zavarovanja, za kartuše, papir, cvetje, protokolarna darila, najem multimedijskih naprav</w:t>
            </w:r>
            <w:r w:rsidR="001C7D52">
              <w:rPr>
                <w:rFonts w:ascii="Arial" w:hAnsi="Arial" w:cs="Arial"/>
                <w:sz w:val="20"/>
              </w:rPr>
              <w:t xml:space="preserve">, obdarovanje članov </w:t>
            </w:r>
            <w:r w:rsidR="00BA2958">
              <w:rPr>
                <w:rFonts w:ascii="Arial" w:hAnsi="Arial" w:cs="Arial"/>
                <w:sz w:val="20"/>
              </w:rPr>
              <w:t>starejših od 80 let</w:t>
            </w:r>
          </w:p>
          <w:p w:rsidR="00603CC7" w:rsidRPr="00E31C2F" w:rsidRDefault="00603CC7" w:rsidP="00603CC7">
            <w:pPr>
              <w:ind w:left="135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Default="00603CC7" w:rsidP="001C7D5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1C7D52">
              <w:rPr>
                <w:rFonts w:ascii="Arial" w:hAnsi="Arial" w:cs="Arial"/>
                <w:sz w:val="20"/>
              </w:rPr>
              <w:t>Protokolarno darilo je upravičen strošek v primeru, da se prijavitelj udeleži dogodka</w:t>
            </w:r>
            <w:r w:rsidR="001C7D52" w:rsidRPr="001C7D52">
              <w:rPr>
                <w:rFonts w:ascii="Arial" w:hAnsi="Arial" w:cs="Arial"/>
                <w:sz w:val="20"/>
              </w:rPr>
              <w:t>, ki ga organizira druga organizacija</w:t>
            </w:r>
            <w:r w:rsidRPr="001C7D52">
              <w:rPr>
                <w:rFonts w:ascii="Arial" w:hAnsi="Arial" w:cs="Arial"/>
                <w:sz w:val="20"/>
              </w:rPr>
              <w:t>.</w:t>
            </w:r>
          </w:p>
          <w:p w:rsidR="001C7D52" w:rsidRPr="001C7D52" w:rsidRDefault="001C7D52" w:rsidP="00BA2958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Strošek obdarovanja članov je upravičen strošek le za člane s</w:t>
            </w:r>
            <w:r w:rsidR="00BA2958">
              <w:rPr>
                <w:rFonts w:ascii="Arial" w:hAnsi="Arial" w:cs="Arial"/>
                <w:sz w:val="20"/>
              </w:rPr>
              <w:t xml:space="preserve">tarejše od 80 let in ta </w:t>
            </w:r>
            <w:r>
              <w:rPr>
                <w:rFonts w:ascii="Arial" w:hAnsi="Arial" w:cs="Arial"/>
                <w:sz w:val="20"/>
              </w:rPr>
              <w:t xml:space="preserve">ne sme preseči 10,00 EUR /osebo. </w:t>
            </w:r>
          </w:p>
        </w:tc>
      </w:tr>
      <w:tr w:rsidR="00603CC7" w:rsidRPr="00E31C2F" w:rsidTr="001C7D52">
        <w:trPr>
          <w:trHeight w:val="3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Pr="00E31C2F" w:rsidRDefault="00603CC7" w:rsidP="00603CC7">
            <w:pPr>
              <w:jc w:val="center"/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Potni stroški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Pr="00E31C2F" w:rsidRDefault="00603CC7" w:rsidP="00603CC7">
            <w:pPr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Računi za prevoz avtobusa, potni nalogi za osebni prevoz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Pr="00E31C2F" w:rsidRDefault="00603CC7" w:rsidP="00591DA2">
            <w:pPr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 xml:space="preserve">Upoštevajo se le stroški </w:t>
            </w:r>
            <w:r w:rsidR="001C7D52">
              <w:rPr>
                <w:rFonts w:ascii="Arial" w:hAnsi="Arial" w:cs="Arial"/>
                <w:sz w:val="20"/>
              </w:rPr>
              <w:t xml:space="preserve">avtobusnega </w:t>
            </w:r>
            <w:r w:rsidR="00591DA2">
              <w:rPr>
                <w:rFonts w:ascii="Arial" w:hAnsi="Arial" w:cs="Arial"/>
                <w:sz w:val="20"/>
              </w:rPr>
              <w:t xml:space="preserve">prevoza in potni nalogi, v primeru tujine se prizna 50% stroškov prevoza. </w:t>
            </w:r>
          </w:p>
        </w:tc>
      </w:tr>
      <w:tr w:rsidR="00603CC7" w:rsidRPr="00E31C2F" w:rsidTr="00C13FDA">
        <w:trPr>
          <w:trHeight w:val="3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Pr="00E31C2F" w:rsidRDefault="00603CC7" w:rsidP="00603CC7">
            <w:pPr>
              <w:jc w:val="center"/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lastRenderedPageBreak/>
              <w:t>Stroški pogostitve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Pr="00E31C2F" w:rsidRDefault="00603CC7" w:rsidP="00603C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Pogostitev je upravičen strošek le v </w:t>
            </w:r>
            <w:r w:rsidRPr="00E31C2F">
              <w:rPr>
                <w:rFonts w:ascii="Arial" w:hAnsi="Arial" w:cs="Arial"/>
                <w:sz w:val="20"/>
              </w:rPr>
              <w:t>primeru organizacije prireditve ob jubileju prijavitelja oziroma mednarodnega srečanja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03CC7" w:rsidRPr="00E31C2F" w:rsidRDefault="00F921A3" w:rsidP="00F921A3">
            <w:pPr>
              <w:jc w:val="both"/>
              <w:rPr>
                <w:rFonts w:ascii="Arial" w:hAnsi="Arial" w:cs="Arial"/>
                <w:sz w:val="20"/>
              </w:rPr>
            </w:pPr>
            <w:r w:rsidRPr="00F921A3">
              <w:rPr>
                <w:rFonts w:ascii="Arial" w:hAnsi="Arial" w:cs="Arial"/>
                <w:sz w:val="20"/>
              </w:rPr>
              <w:t>Prijavitelji morajo vlogi priložiti dokazilo o jubileju. Upoštevajo se le okrogli jubileji (npr. 10. letnica, 20. letnica itd.)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7" w:rsidRDefault="00603CC7" w:rsidP="00603C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Prizna se </w:t>
            </w:r>
            <w:r w:rsidRPr="00E31C2F">
              <w:rPr>
                <w:rFonts w:ascii="Arial" w:hAnsi="Arial" w:cs="Arial"/>
                <w:sz w:val="20"/>
              </w:rPr>
              <w:t>do največ 50%</w:t>
            </w:r>
            <w:r>
              <w:rPr>
                <w:rFonts w:ascii="Arial" w:hAnsi="Arial" w:cs="Arial"/>
                <w:sz w:val="20"/>
              </w:rPr>
              <w:t xml:space="preserve"> stroškov pogostitve. </w:t>
            </w:r>
          </w:p>
          <w:p w:rsidR="00603CC7" w:rsidRDefault="00603CC7" w:rsidP="00603CC7">
            <w:pPr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Strošek pogostitve ne sme preseči 10,00 EUR/osebo.</w:t>
            </w:r>
          </w:p>
          <w:p w:rsidR="00603CC7" w:rsidRPr="00E31C2F" w:rsidRDefault="00603CC7" w:rsidP="00603CC7">
            <w:pPr>
              <w:rPr>
                <w:rFonts w:ascii="Arial" w:hAnsi="Arial" w:cs="Arial"/>
                <w:sz w:val="20"/>
              </w:rPr>
            </w:pPr>
          </w:p>
        </w:tc>
      </w:tr>
      <w:tr w:rsidR="00603CC7" w:rsidRPr="00E31C2F" w:rsidTr="00603CC7">
        <w:trPr>
          <w:trHeight w:val="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7" w:rsidRPr="00E31C2F" w:rsidRDefault="00603CC7" w:rsidP="00603CC7">
            <w:pPr>
              <w:jc w:val="center"/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Stroški izvajalcev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7" w:rsidRPr="00E31C2F" w:rsidRDefault="00603CC7" w:rsidP="00603CC7">
            <w:pPr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Avtorska pogodba ali računi za izvajalce kulturnega programa, sodnike, povezovalce, scenariste, prvo pomoč, lektoriranje</w:t>
            </w:r>
            <w:r w:rsidR="005119FC">
              <w:rPr>
                <w:rFonts w:ascii="Arial" w:hAnsi="Arial" w:cs="Arial"/>
                <w:sz w:val="20"/>
              </w:rPr>
              <w:t xml:space="preserve">, </w:t>
            </w:r>
            <w:r w:rsidR="005119FC" w:rsidRPr="00E31C2F">
              <w:rPr>
                <w:rFonts w:ascii="Arial" w:hAnsi="Arial" w:cs="Arial"/>
                <w:sz w:val="20"/>
              </w:rPr>
              <w:t>Računi za tisk, oblikovanje, izd</w:t>
            </w:r>
            <w:r w:rsidR="005119FC">
              <w:rPr>
                <w:rFonts w:ascii="Arial" w:hAnsi="Arial" w:cs="Arial"/>
                <w:sz w:val="20"/>
              </w:rPr>
              <w:t>elavo tiskovine, radio, časopis</w:t>
            </w:r>
          </w:p>
        </w:tc>
      </w:tr>
      <w:tr w:rsidR="00603CC7" w:rsidRPr="00E31C2F" w:rsidTr="00603CC7">
        <w:trPr>
          <w:trHeight w:val="255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C7" w:rsidRPr="00E31C2F" w:rsidRDefault="00603CC7" w:rsidP="00603CC7">
            <w:pPr>
              <w:jc w:val="center"/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Stroški obeležij</w:t>
            </w:r>
          </w:p>
        </w:tc>
        <w:tc>
          <w:tcPr>
            <w:tcW w:w="7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C7" w:rsidRPr="00E31C2F" w:rsidRDefault="00603CC7" w:rsidP="00603CC7">
            <w:pPr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Računi za izvedbo del, nakup sveč, cvetja</w:t>
            </w:r>
          </w:p>
        </w:tc>
      </w:tr>
      <w:tr w:rsidR="00603CC7" w:rsidRPr="00E31C2F" w:rsidTr="00603CC7">
        <w:trPr>
          <w:trHeight w:val="255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7" w:rsidRPr="00E31C2F" w:rsidRDefault="00603CC7" w:rsidP="00603CC7">
            <w:pPr>
              <w:jc w:val="center"/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Stroški najema prostorov</w:t>
            </w:r>
          </w:p>
        </w:tc>
        <w:tc>
          <w:tcPr>
            <w:tcW w:w="7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7" w:rsidRPr="00E31C2F" w:rsidRDefault="00603CC7" w:rsidP="00603CC7">
            <w:pPr>
              <w:rPr>
                <w:rFonts w:ascii="Arial" w:hAnsi="Arial" w:cs="Arial"/>
                <w:sz w:val="20"/>
              </w:rPr>
            </w:pPr>
            <w:r w:rsidRPr="00E31C2F">
              <w:rPr>
                <w:rFonts w:ascii="Arial" w:hAnsi="Arial" w:cs="Arial"/>
                <w:sz w:val="20"/>
              </w:rPr>
              <w:t>Računi za najem šotora, dvorane, predavalnice, razstavnega prostora</w:t>
            </w:r>
          </w:p>
        </w:tc>
      </w:tr>
    </w:tbl>
    <w:p w:rsidR="00724940" w:rsidRPr="009A3309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2575F0" w:rsidRDefault="002575F0"/>
    <w:p w:rsidR="007E1204" w:rsidRDefault="007E1204" w:rsidP="0054083E">
      <w:pPr>
        <w:jc w:val="both"/>
        <w:rPr>
          <w:rFonts w:ascii="Arial" w:hAnsi="Arial" w:cs="Arial"/>
          <w:sz w:val="22"/>
          <w:szCs w:val="22"/>
        </w:rPr>
      </w:pPr>
    </w:p>
    <w:p w:rsidR="00724940" w:rsidRPr="00724940" w:rsidRDefault="00724940" w:rsidP="00724940">
      <w:pPr>
        <w:jc w:val="both"/>
        <w:rPr>
          <w:rFonts w:ascii="Arial" w:hAnsi="Arial" w:cs="Arial"/>
          <w:sz w:val="22"/>
          <w:szCs w:val="22"/>
        </w:rPr>
      </w:pPr>
    </w:p>
    <w:p w:rsidR="00724940" w:rsidRDefault="00724940"/>
    <w:sectPr w:rsidR="00724940" w:rsidSect="00724940">
      <w:headerReference w:type="default" r:id="rId7"/>
      <w:footerReference w:type="even" r:id="rId8"/>
      <w:footerReference w:type="default" r:id="rId9"/>
      <w:pgSz w:w="11907" w:h="16840" w:code="9"/>
      <w:pgMar w:top="902" w:right="1106" w:bottom="1418" w:left="1202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BB" w:rsidRDefault="002310BB">
      <w:r>
        <w:separator/>
      </w:r>
    </w:p>
  </w:endnote>
  <w:endnote w:type="continuationSeparator" w:id="0">
    <w:p w:rsidR="002310BB" w:rsidRDefault="0023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6D" w:rsidRDefault="00CB1DD3">
    <w:pPr>
      <w:pStyle w:val="Noga"/>
      <w:framePr w:wrap="around" w:vAnchor="text" w:hAnchor="margin" w:xAlign="right" w:y="1"/>
      <w:rPr>
        <w:rStyle w:val="tevilkastrani"/>
        <w:sz w:val="19"/>
      </w:rPr>
    </w:pPr>
    <w:r>
      <w:rPr>
        <w:rStyle w:val="tevilkastrani"/>
        <w:sz w:val="19"/>
      </w:rPr>
      <w:fldChar w:fldCharType="begin"/>
    </w:r>
    <w:r>
      <w:rPr>
        <w:rStyle w:val="tevilkastrani"/>
        <w:sz w:val="19"/>
      </w:rPr>
      <w:instrText xml:space="preserve">PAGE  </w:instrText>
    </w:r>
    <w:r>
      <w:rPr>
        <w:rStyle w:val="tevilkastrani"/>
        <w:sz w:val="19"/>
      </w:rPr>
      <w:fldChar w:fldCharType="end"/>
    </w:r>
  </w:p>
  <w:p w:rsidR="0039136D" w:rsidRDefault="008C2734">
    <w:pPr>
      <w:pStyle w:val="Nog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6D" w:rsidRDefault="00CB1DD3">
    <w:pPr>
      <w:pStyle w:val="Noga"/>
      <w:framePr w:wrap="around" w:vAnchor="text" w:hAnchor="margin" w:xAlign="right" w:y="1"/>
      <w:rPr>
        <w:rStyle w:val="tevilkastrani"/>
        <w:sz w:val="19"/>
      </w:rPr>
    </w:pPr>
    <w:r>
      <w:rPr>
        <w:rStyle w:val="tevilkastrani"/>
        <w:sz w:val="19"/>
      </w:rPr>
      <w:fldChar w:fldCharType="begin"/>
    </w:r>
    <w:r>
      <w:rPr>
        <w:rStyle w:val="tevilkastrani"/>
        <w:sz w:val="19"/>
      </w:rPr>
      <w:instrText xml:space="preserve">PAGE  </w:instrText>
    </w:r>
    <w:r>
      <w:rPr>
        <w:rStyle w:val="tevilkastrani"/>
        <w:sz w:val="19"/>
      </w:rPr>
      <w:fldChar w:fldCharType="separate"/>
    </w:r>
    <w:r w:rsidR="008C2734">
      <w:rPr>
        <w:rStyle w:val="tevilkastrani"/>
        <w:noProof/>
        <w:sz w:val="19"/>
      </w:rPr>
      <w:t>2</w:t>
    </w:r>
    <w:r>
      <w:rPr>
        <w:rStyle w:val="tevilkastrani"/>
        <w:sz w:val="19"/>
      </w:rPr>
      <w:fldChar w:fldCharType="end"/>
    </w:r>
  </w:p>
  <w:p w:rsidR="0039136D" w:rsidRDefault="008C2734">
    <w:pPr>
      <w:pStyle w:val="Noga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BB" w:rsidRDefault="002310BB">
      <w:r>
        <w:separator/>
      </w:r>
    </w:p>
  </w:footnote>
  <w:footnote w:type="continuationSeparator" w:id="0">
    <w:p w:rsidR="002310BB" w:rsidRDefault="0023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6D" w:rsidRPr="002B6720" w:rsidRDefault="00CB1DD3" w:rsidP="002617DC">
    <w:pPr>
      <w:pStyle w:val="Glava"/>
      <w:tabs>
        <w:tab w:val="clear" w:pos="4536"/>
        <w:tab w:val="clear" w:pos="9072"/>
        <w:tab w:val="center" w:pos="4904"/>
      </w:tabs>
      <w:rPr>
        <w:rFonts w:ascii="Arial" w:hAnsi="Arial" w:cs="Arial"/>
        <w:sz w:val="18"/>
        <w:szCs w:val="18"/>
      </w:rPr>
    </w:pPr>
    <w:r w:rsidRPr="002B6720">
      <w:rPr>
        <w:rFonts w:ascii="Arial" w:hAnsi="Arial" w:cs="Arial"/>
        <w:sz w:val="18"/>
        <w:szCs w:val="18"/>
      </w:rPr>
      <w:t xml:space="preserve">Občina </w:t>
    </w:r>
    <w:r>
      <w:rPr>
        <w:rFonts w:ascii="Arial" w:hAnsi="Arial" w:cs="Arial"/>
        <w:sz w:val="18"/>
        <w:szCs w:val="18"/>
      </w:rPr>
      <w:t>Brežice</w:t>
    </w:r>
    <w:r w:rsidRPr="002B6720">
      <w:rPr>
        <w:rFonts w:ascii="Arial" w:hAnsi="Arial" w:cs="Arial"/>
        <w:sz w:val="18"/>
        <w:szCs w:val="18"/>
      </w:rPr>
      <w:t xml:space="preserve">                 </w:t>
    </w:r>
    <w:r w:rsidRPr="002B6720">
      <w:rPr>
        <w:rFonts w:ascii="Arial" w:hAnsi="Arial" w:cs="Arial"/>
        <w:sz w:val="18"/>
        <w:szCs w:val="18"/>
      </w:rPr>
      <w:tab/>
      <w:t xml:space="preserve">                                                     JR – </w:t>
    </w:r>
    <w:r w:rsidR="00C13FDA">
      <w:rPr>
        <w:rFonts w:ascii="Arial" w:hAnsi="Arial" w:cs="Arial"/>
        <w:sz w:val="18"/>
        <w:szCs w:val="18"/>
      </w:rPr>
      <w:t>program veteranskih in domoljubnih organizacij</w:t>
    </w:r>
    <w:r w:rsidRPr="002B6720">
      <w:rPr>
        <w:rFonts w:ascii="Arial" w:hAnsi="Arial" w:cs="Arial"/>
        <w:sz w:val="18"/>
        <w:szCs w:val="18"/>
      </w:rPr>
      <w:t xml:space="preserve"> – 201</w:t>
    </w:r>
    <w:r w:rsidR="008C2734">
      <w:rPr>
        <w:rFonts w:ascii="Arial" w:hAnsi="Arial" w:cs="Arial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7BB8"/>
    <w:multiLevelType w:val="hybridMultilevel"/>
    <w:tmpl w:val="B2388D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A7E3D"/>
    <w:multiLevelType w:val="hybridMultilevel"/>
    <w:tmpl w:val="7430CC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623418"/>
    <w:multiLevelType w:val="hybridMultilevel"/>
    <w:tmpl w:val="9490CD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1D3A"/>
    <w:multiLevelType w:val="hybridMultilevel"/>
    <w:tmpl w:val="D0724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6687"/>
    <w:multiLevelType w:val="hybridMultilevel"/>
    <w:tmpl w:val="182462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7728C"/>
    <w:multiLevelType w:val="hybridMultilevel"/>
    <w:tmpl w:val="F03E06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77E7E"/>
    <w:multiLevelType w:val="hybridMultilevel"/>
    <w:tmpl w:val="F5148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01CE0"/>
    <w:multiLevelType w:val="hybridMultilevel"/>
    <w:tmpl w:val="0A20BB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88155E"/>
    <w:multiLevelType w:val="hybridMultilevel"/>
    <w:tmpl w:val="C39813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40"/>
    <w:rsid w:val="000C684A"/>
    <w:rsid w:val="00171F64"/>
    <w:rsid w:val="00197FD8"/>
    <w:rsid w:val="001C7D52"/>
    <w:rsid w:val="002310BB"/>
    <w:rsid w:val="002575F0"/>
    <w:rsid w:val="00304BA8"/>
    <w:rsid w:val="005119FC"/>
    <w:rsid w:val="0054083E"/>
    <w:rsid w:val="00591DA2"/>
    <w:rsid w:val="005E783C"/>
    <w:rsid w:val="00603CC7"/>
    <w:rsid w:val="00724940"/>
    <w:rsid w:val="00782059"/>
    <w:rsid w:val="00782B41"/>
    <w:rsid w:val="00784AF7"/>
    <w:rsid w:val="007E1204"/>
    <w:rsid w:val="00854EDA"/>
    <w:rsid w:val="008C2734"/>
    <w:rsid w:val="00A34749"/>
    <w:rsid w:val="00AD67ED"/>
    <w:rsid w:val="00BA2958"/>
    <w:rsid w:val="00BD5E01"/>
    <w:rsid w:val="00C13FDA"/>
    <w:rsid w:val="00CB1DD3"/>
    <w:rsid w:val="00CF0A97"/>
    <w:rsid w:val="00CF70FB"/>
    <w:rsid w:val="00D42A33"/>
    <w:rsid w:val="00D70972"/>
    <w:rsid w:val="00DB5A8D"/>
    <w:rsid w:val="00DB6DC3"/>
    <w:rsid w:val="00E31C2F"/>
    <w:rsid w:val="00E72652"/>
    <w:rsid w:val="00E93DCF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41C28C-9ECC-47DE-AACB-DDBEA36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49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24940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rsid w:val="0072494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24940"/>
  </w:style>
  <w:style w:type="paragraph" w:styleId="Glava">
    <w:name w:val="header"/>
    <w:basedOn w:val="Navaden"/>
    <w:link w:val="GlavaZnak"/>
    <w:rsid w:val="007249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2494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E1204"/>
    <w:pPr>
      <w:ind w:left="720"/>
      <w:contextualSpacing/>
    </w:pPr>
  </w:style>
  <w:style w:type="table" w:styleId="Tabelamrea">
    <w:name w:val="Table Grid"/>
    <w:basedOn w:val="Navadnatabela"/>
    <w:uiPriority w:val="59"/>
    <w:rsid w:val="00AD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73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73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Kržan</dc:creator>
  <cp:lastModifiedBy>Jasmina Molan</cp:lastModifiedBy>
  <cp:revision>3</cp:revision>
  <cp:lastPrinted>2016-03-15T09:37:00Z</cp:lastPrinted>
  <dcterms:created xsi:type="dcterms:W3CDTF">2016-03-15T08:05:00Z</dcterms:created>
  <dcterms:modified xsi:type="dcterms:W3CDTF">2016-03-15T09:43:00Z</dcterms:modified>
</cp:coreProperties>
</file>