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F028" w14:textId="77777777" w:rsidR="00724940" w:rsidRPr="00AC36FF" w:rsidRDefault="00CB1DD3" w:rsidP="00CB1D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Priloga 1: </w:t>
      </w:r>
      <w:r w:rsidR="00724940" w:rsidRPr="00AC36FF">
        <w:rPr>
          <w:rFonts w:ascii="Arial" w:hAnsi="Arial" w:cs="Arial"/>
          <w:b/>
          <w:sz w:val="22"/>
          <w:szCs w:val="22"/>
        </w:rPr>
        <w:t>MERILA ZA IZBOR IN VREDNOTENJE PROJEKTOV</w:t>
      </w:r>
    </w:p>
    <w:p w14:paraId="500AE694" w14:textId="77777777" w:rsidR="00724940" w:rsidRDefault="00724940" w:rsidP="00724940">
      <w:pPr>
        <w:jc w:val="both"/>
        <w:rPr>
          <w:rFonts w:ascii="Arial" w:hAnsi="Arial" w:cs="Arial"/>
          <w:b/>
          <w:sz w:val="22"/>
          <w:szCs w:val="22"/>
        </w:rPr>
      </w:pPr>
    </w:p>
    <w:p w14:paraId="4D3C9082" w14:textId="77777777" w:rsidR="00724940" w:rsidRPr="00AC36FF" w:rsidRDefault="00724940" w:rsidP="00724940">
      <w:pPr>
        <w:jc w:val="both"/>
        <w:rPr>
          <w:rFonts w:ascii="Arial" w:hAnsi="Arial" w:cs="Arial"/>
          <w:b/>
          <w:sz w:val="22"/>
          <w:szCs w:val="22"/>
        </w:rPr>
      </w:pPr>
      <w:r w:rsidRPr="00AC36FF">
        <w:rPr>
          <w:rFonts w:ascii="Arial" w:hAnsi="Arial" w:cs="Arial"/>
          <w:b/>
          <w:sz w:val="22"/>
          <w:szCs w:val="22"/>
        </w:rPr>
        <w:t>Uvodna pojasnila</w:t>
      </w:r>
    </w:p>
    <w:p w14:paraId="2780B5C7" w14:textId="77777777" w:rsidR="00724940" w:rsidRPr="00C87CCA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p w14:paraId="0FCA5203" w14:textId="77777777" w:rsidR="00724940" w:rsidRPr="00F33BF8" w:rsidRDefault="00724940" w:rsidP="00724940">
      <w:pPr>
        <w:jc w:val="both"/>
        <w:rPr>
          <w:rFonts w:ascii="Arial" w:hAnsi="Arial" w:cs="Arial"/>
          <w:sz w:val="22"/>
          <w:szCs w:val="22"/>
        </w:rPr>
      </w:pPr>
      <w:r w:rsidRPr="00C87CCA">
        <w:rPr>
          <w:rFonts w:ascii="Arial" w:hAnsi="Arial" w:cs="Arial"/>
          <w:sz w:val="22"/>
          <w:szCs w:val="22"/>
        </w:rPr>
        <w:t xml:space="preserve">Po teh merilih se ocenjujejo prijavljeni projekti </w:t>
      </w:r>
      <w:r w:rsidR="00DB6DC3" w:rsidRPr="006106F4">
        <w:rPr>
          <w:rFonts w:ascii="Arial" w:hAnsi="Arial" w:cs="Arial"/>
          <w:sz w:val="22"/>
          <w:szCs w:val="22"/>
        </w:rPr>
        <w:t>veteranskih in domoljubnih or</w:t>
      </w:r>
      <w:r w:rsidR="00DB6DC3">
        <w:rPr>
          <w:rFonts w:ascii="Arial" w:hAnsi="Arial" w:cs="Arial"/>
          <w:sz w:val="22"/>
          <w:szCs w:val="22"/>
        </w:rPr>
        <w:t>ganizacij</w:t>
      </w:r>
      <w:r w:rsidR="00DB6DC3" w:rsidRPr="006106F4">
        <w:rPr>
          <w:rFonts w:ascii="Arial" w:hAnsi="Arial" w:cs="Arial"/>
          <w:sz w:val="22"/>
          <w:szCs w:val="22"/>
        </w:rPr>
        <w:t xml:space="preserve">, ki zajemajo aktivnosti (obeležja, komemoracije, proslave, delo s člani, ki imajo priznan status žrtev vojnega nasilja in slovesnosti ob različnih obletnicah, mednarodno </w:t>
      </w:r>
      <w:r w:rsidR="00DB6DC3" w:rsidRPr="00F33BF8">
        <w:rPr>
          <w:rFonts w:ascii="Arial" w:hAnsi="Arial" w:cs="Arial"/>
          <w:sz w:val="22"/>
          <w:szCs w:val="22"/>
        </w:rPr>
        <w:t>sodelovanje</w:t>
      </w:r>
      <w:r w:rsidR="000B4201" w:rsidRPr="00F33BF8">
        <w:rPr>
          <w:rFonts w:ascii="Arial" w:hAnsi="Arial" w:cs="Arial"/>
          <w:sz w:val="22"/>
          <w:szCs w:val="22"/>
        </w:rPr>
        <w:t xml:space="preserve"> ter delovanje domicilnih enot TO Občine Brežice,</w:t>
      </w:r>
      <w:r w:rsidR="00DB6DC3" w:rsidRPr="00F33BF8">
        <w:rPr>
          <w:rFonts w:ascii="Arial" w:hAnsi="Arial" w:cs="Arial"/>
          <w:sz w:val="22"/>
          <w:szCs w:val="22"/>
        </w:rPr>
        <w:t xml:space="preserve"> itd.) vezane na delovanje veteranskih in domoljubnih organizacij</w:t>
      </w:r>
      <w:r w:rsidR="009764D4" w:rsidRPr="00F33BF8">
        <w:rPr>
          <w:rFonts w:ascii="Arial" w:hAnsi="Arial" w:cs="Arial"/>
          <w:sz w:val="22"/>
          <w:szCs w:val="22"/>
        </w:rPr>
        <w:t xml:space="preserve">. </w:t>
      </w:r>
    </w:p>
    <w:p w14:paraId="5FB8F1D6" w14:textId="77777777" w:rsidR="00DB6DC3" w:rsidRPr="00F33BF8" w:rsidRDefault="00DB6DC3" w:rsidP="00724940">
      <w:pPr>
        <w:jc w:val="both"/>
        <w:rPr>
          <w:rFonts w:ascii="Arial" w:hAnsi="Arial" w:cs="Arial"/>
          <w:sz w:val="22"/>
          <w:szCs w:val="22"/>
        </w:rPr>
      </w:pPr>
    </w:p>
    <w:p w14:paraId="55229A26" w14:textId="77777777" w:rsidR="00F33BF8" w:rsidRDefault="00724940" w:rsidP="00CF0A97">
      <w:pPr>
        <w:jc w:val="both"/>
        <w:rPr>
          <w:rFonts w:ascii="Arial" w:hAnsi="Arial" w:cs="Arial"/>
          <w:sz w:val="22"/>
          <w:szCs w:val="22"/>
        </w:rPr>
      </w:pPr>
      <w:r w:rsidRPr="000C07CF">
        <w:rPr>
          <w:rFonts w:ascii="Arial" w:hAnsi="Arial" w:cs="Arial"/>
          <w:sz w:val="22"/>
          <w:szCs w:val="22"/>
        </w:rPr>
        <w:t>Vloge (OBR-1</w:t>
      </w:r>
      <w:r w:rsidR="00DB6DC3" w:rsidRPr="000C07CF">
        <w:rPr>
          <w:rFonts w:ascii="Arial" w:hAnsi="Arial" w:cs="Arial"/>
          <w:sz w:val="22"/>
          <w:szCs w:val="22"/>
        </w:rPr>
        <w:t>VD</w:t>
      </w:r>
      <w:r w:rsidR="00B445EC">
        <w:rPr>
          <w:rFonts w:ascii="Arial" w:hAnsi="Arial" w:cs="Arial"/>
          <w:sz w:val="22"/>
          <w:szCs w:val="22"/>
        </w:rPr>
        <w:t>O</w:t>
      </w:r>
      <w:r w:rsidRPr="000C07CF">
        <w:rPr>
          <w:rFonts w:ascii="Arial" w:hAnsi="Arial" w:cs="Arial"/>
          <w:sz w:val="22"/>
          <w:szCs w:val="22"/>
        </w:rPr>
        <w:t xml:space="preserve"> in OBR-2</w:t>
      </w:r>
      <w:r w:rsidR="00DB6DC3" w:rsidRPr="000C07CF">
        <w:rPr>
          <w:rFonts w:ascii="Arial" w:hAnsi="Arial" w:cs="Arial"/>
          <w:sz w:val="22"/>
          <w:szCs w:val="22"/>
        </w:rPr>
        <w:t>VD</w:t>
      </w:r>
      <w:r w:rsidR="00B445EC">
        <w:rPr>
          <w:rFonts w:ascii="Arial" w:hAnsi="Arial" w:cs="Arial"/>
          <w:sz w:val="22"/>
          <w:szCs w:val="22"/>
        </w:rPr>
        <w:t>O</w:t>
      </w:r>
      <w:r w:rsidRPr="000C07CF">
        <w:rPr>
          <w:rFonts w:ascii="Arial" w:hAnsi="Arial" w:cs="Arial"/>
          <w:sz w:val="22"/>
          <w:szCs w:val="22"/>
        </w:rPr>
        <w:t xml:space="preserve">) komisija oceni </w:t>
      </w:r>
      <w:r w:rsidR="00DB6DC3" w:rsidRPr="000C07CF">
        <w:rPr>
          <w:rFonts w:ascii="Arial" w:hAnsi="Arial" w:cs="Arial"/>
          <w:sz w:val="22"/>
          <w:szCs w:val="22"/>
        </w:rPr>
        <w:t>na podlagi meril in določi vrednost sofinanciranja</w:t>
      </w:r>
      <w:r w:rsidR="00432694">
        <w:rPr>
          <w:rFonts w:ascii="Arial" w:hAnsi="Arial" w:cs="Arial"/>
          <w:sz w:val="22"/>
          <w:szCs w:val="22"/>
        </w:rPr>
        <w:t xml:space="preserve"> in sicer za namen A: </w:t>
      </w:r>
      <w:r w:rsidR="00DB6DC3" w:rsidRPr="000C07CF">
        <w:rPr>
          <w:rFonts w:ascii="Arial" w:hAnsi="Arial" w:cs="Arial"/>
          <w:sz w:val="22"/>
          <w:szCs w:val="22"/>
        </w:rPr>
        <w:t xml:space="preserve"> po kriteriju: ½ sredstev na podlagi števila članov in ½ sredstev na podlagi vrednosti programov</w:t>
      </w:r>
      <w:r w:rsidR="00F33BF8">
        <w:rPr>
          <w:rFonts w:ascii="Arial" w:hAnsi="Arial" w:cs="Arial"/>
          <w:sz w:val="22"/>
          <w:szCs w:val="22"/>
        </w:rPr>
        <w:t xml:space="preserve"> ter za namen B na podlagi programa. </w:t>
      </w:r>
    </w:p>
    <w:p w14:paraId="2B8083DD" w14:textId="77777777" w:rsidR="00F33BF8" w:rsidRDefault="00F33BF8" w:rsidP="00CF0A97">
      <w:pPr>
        <w:jc w:val="both"/>
        <w:rPr>
          <w:rFonts w:ascii="Arial" w:hAnsi="Arial" w:cs="Arial"/>
          <w:sz w:val="22"/>
          <w:szCs w:val="22"/>
        </w:rPr>
      </w:pPr>
    </w:p>
    <w:p w14:paraId="7C4F89E0" w14:textId="25A7DE1C" w:rsidR="000301B8" w:rsidRDefault="0017470E" w:rsidP="00CF0A97">
      <w:pPr>
        <w:jc w:val="both"/>
        <w:rPr>
          <w:rFonts w:ascii="Arial" w:hAnsi="Arial" w:cs="Arial"/>
          <w:sz w:val="22"/>
          <w:szCs w:val="22"/>
        </w:rPr>
      </w:pPr>
      <w:r w:rsidRPr="000C07CF">
        <w:rPr>
          <w:rFonts w:ascii="Arial" w:hAnsi="Arial" w:cs="Arial"/>
          <w:sz w:val="22"/>
          <w:szCs w:val="22"/>
        </w:rPr>
        <w:t xml:space="preserve">Vrednost programa je lahko opredeljena največ do </w:t>
      </w:r>
      <w:r w:rsidR="001626EE">
        <w:rPr>
          <w:rFonts w:ascii="Arial" w:hAnsi="Arial" w:cs="Arial"/>
          <w:sz w:val="22"/>
          <w:szCs w:val="22"/>
        </w:rPr>
        <w:t>7</w:t>
      </w:r>
      <w:r w:rsidR="00D87B7D" w:rsidRPr="000C07CF">
        <w:rPr>
          <w:rFonts w:ascii="Arial" w:hAnsi="Arial" w:cs="Arial"/>
          <w:sz w:val="22"/>
          <w:szCs w:val="22"/>
        </w:rPr>
        <w:t>.000</w:t>
      </w:r>
      <w:r w:rsidRPr="000C07CF">
        <w:rPr>
          <w:rFonts w:ascii="Arial" w:hAnsi="Arial" w:cs="Arial"/>
          <w:sz w:val="22"/>
          <w:szCs w:val="22"/>
        </w:rPr>
        <w:t>,00 EUR. V primeru višje opredeljenega zneska programa, se bo upoštev</w:t>
      </w:r>
      <w:r w:rsidR="00851531" w:rsidRPr="000C07CF">
        <w:rPr>
          <w:rFonts w:ascii="Arial" w:hAnsi="Arial" w:cs="Arial"/>
          <w:sz w:val="22"/>
          <w:szCs w:val="22"/>
        </w:rPr>
        <w:t>al</w:t>
      </w:r>
      <w:r w:rsidR="000301B8" w:rsidRPr="000C07CF">
        <w:rPr>
          <w:rFonts w:ascii="Arial" w:hAnsi="Arial" w:cs="Arial"/>
          <w:sz w:val="22"/>
          <w:szCs w:val="22"/>
        </w:rPr>
        <w:t xml:space="preserve"> znesek </w:t>
      </w:r>
      <w:r w:rsidR="001626EE">
        <w:rPr>
          <w:rFonts w:ascii="Arial" w:hAnsi="Arial" w:cs="Arial"/>
          <w:sz w:val="22"/>
          <w:szCs w:val="22"/>
        </w:rPr>
        <w:t>7</w:t>
      </w:r>
      <w:r w:rsidR="00D87B7D" w:rsidRPr="000C07CF">
        <w:rPr>
          <w:rFonts w:ascii="Arial" w:hAnsi="Arial" w:cs="Arial"/>
          <w:sz w:val="22"/>
          <w:szCs w:val="22"/>
        </w:rPr>
        <w:t>.000</w:t>
      </w:r>
      <w:r w:rsidR="000301B8" w:rsidRPr="000C07CF">
        <w:rPr>
          <w:rFonts w:ascii="Arial" w:hAnsi="Arial" w:cs="Arial"/>
          <w:sz w:val="22"/>
          <w:szCs w:val="22"/>
        </w:rPr>
        <w:t>,00 EUR.</w:t>
      </w:r>
    </w:p>
    <w:p w14:paraId="1269595A" w14:textId="77777777" w:rsidR="008B01CF" w:rsidRPr="000C07CF" w:rsidRDefault="008B01CF" w:rsidP="00CF0A97">
      <w:pPr>
        <w:jc w:val="both"/>
        <w:rPr>
          <w:rFonts w:ascii="Arial" w:hAnsi="Arial" w:cs="Arial"/>
          <w:sz w:val="22"/>
          <w:szCs w:val="22"/>
        </w:rPr>
      </w:pPr>
    </w:p>
    <w:p w14:paraId="6E9598A6" w14:textId="77777777" w:rsidR="00432694" w:rsidRPr="00432694" w:rsidRDefault="00CF0A97" w:rsidP="00432694">
      <w:pPr>
        <w:jc w:val="both"/>
        <w:rPr>
          <w:rFonts w:ascii="Arial" w:hAnsi="Arial" w:cs="Arial"/>
          <w:sz w:val="22"/>
          <w:szCs w:val="22"/>
        </w:rPr>
      </w:pPr>
      <w:r w:rsidRPr="000C07CF">
        <w:rPr>
          <w:rFonts w:ascii="Arial" w:hAnsi="Arial" w:cs="Arial"/>
          <w:sz w:val="22"/>
          <w:szCs w:val="22"/>
        </w:rPr>
        <w:t xml:space="preserve">Na podlagi točk se določi vrednost sofinanciranja, </w:t>
      </w:r>
      <w:r w:rsidR="00432694" w:rsidRPr="00432694">
        <w:rPr>
          <w:rFonts w:ascii="Arial" w:hAnsi="Arial" w:cs="Arial"/>
          <w:sz w:val="22"/>
          <w:szCs w:val="22"/>
        </w:rPr>
        <w:t xml:space="preserve">Vloge komisija oceni na podlagi meril in na podlagi točk določi vrednost sofinanciranja, ki pa ne more biti za namen A višja od 3.000,00 EUR, za namen B pa ne višja od 1.000,00 EUR. </w:t>
      </w:r>
    </w:p>
    <w:p w14:paraId="7C0E1907" w14:textId="77777777" w:rsidR="00CF0A97" w:rsidRPr="00432694" w:rsidRDefault="00CF0A97" w:rsidP="004326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E32425" w14:textId="77777777" w:rsidR="00CF0A97" w:rsidRPr="000C07CF" w:rsidRDefault="00CF0A97" w:rsidP="00CF0A97">
      <w:pPr>
        <w:jc w:val="both"/>
        <w:rPr>
          <w:rFonts w:ascii="Arial" w:hAnsi="Arial" w:cs="Arial"/>
          <w:sz w:val="22"/>
          <w:szCs w:val="22"/>
        </w:rPr>
      </w:pPr>
      <w:r w:rsidRPr="000C07CF">
        <w:rPr>
          <w:rFonts w:ascii="Arial" w:hAnsi="Arial" w:cs="Arial"/>
          <w:sz w:val="22"/>
          <w:szCs w:val="22"/>
        </w:rPr>
        <w:t>V kolikor bo upravičenec v poročilu izkazoval nižjo vrednost od odobrenega zneska po pogodbi, se bo znesek sofinanciranja zmanjša za delež primanjkljaja.</w:t>
      </w:r>
    </w:p>
    <w:p w14:paraId="7BEE69FE" w14:textId="77777777" w:rsidR="00CF0A97" w:rsidRPr="000C07CF" w:rsidRDefault="00CF0A97" w:rsidP="00CF0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652B37" w14:textId="77777777" w:rsidR="00CF0A97" w:rsidRPr="00DD30D9" w:rsidRDefault="00A007C6" w:rsidP="00CF0A97">
      <w:pPr>
        <w:jc w:val="both"/>
        <w:rPr>
          <w:rFonts w:ascii="Arial" w:hAnsi="Arial" w:cs="Arial"/>
          <w:sz w:val="22"/>
          <w:szCs w:val="22"/>
        </w:rPr>
      </w:pPr>
      <w:r w:rsidRPr="000C07CF">
        <w:rPr>
          <w:rFonts w:ascii="Arial" w:hAnsi="Arial" w:cs="Arial"/>
          <w:sz w:val="22"/>
          <w:szCs w:val="22"/>
        </w:rPr>
        <w:t>Občina lahko kadarkoli opravi k</w:t>
      </w:r>
      <w:r w:rsidR="00CF0A97" w:rsidRPr="000C07CF">
        <w:rPr>
          <w:rFonts w:ascii="Arial" w:hAnsi="Arial" w:cs="Arial"/>
          <w:sz w:val="22"/>
          <w:szCs w:val="22"/>
        </w:rPr>
        <w:t>ontrol</w:t>
      </w:r>
      <w:r w:rsidRPr="000C07CF">
        <w:rPr>
          <w:rFonts w:ascii="Arial" w:hAnsi="Arial" w:cs="Arial"/>
          <w:sz w:val="22"/>
          <w:szCs w:val="22"/>
        </w:rPr>
        <w:t>o</w:t>
      </w:r>
      <w:r w:rsidR="00CF0A97" w:rsidRPr="000C07CF">
        <w:rPr>
          <w:rFonts w:ascii="Arial" w:hAnsi="Arial" w:cs="Arial"/>
          <w:sz w:val="22"/>
          <w:szCs w:val="22"/>
        </w:rPr>
        <w:t xml:space="preserve"> koriščenja namenskih sredstev in vpogled v </w:t>
      </w:r>
      <w:r w:rsidR="00CF0A97" w:rsidRPr="00DD30D9">
        <w:rPr>
          <w:rFonts w:ascii="Arial" w:hAnsi="Arial" w:cs="Arial"/>
          <w:sz w:val="22"/>
          <w:szCs w:val="22"/>
        </w:rPr>
        <w:t>dokumentacijo</w:t>
      </w:r>
      <w:r w:rsidRPr="00DD30D9">
        <w:rPr>
          <w:rFonts w:ascii="Arial" w:hAnsi="Arial" w:cs="Arial"/>
          <w:sz w:val="22"/>
          <w:szCs w:val="22"/>
        </w:rPr>
        <w:t>, v vsakem primeru pa jo</w:t>
      </w:r>
      <w:r w:rsidR="000C07CF" w:rsidRPr="00DD30D9">
        <w:rPr>
          <w:rFonts w:ascii="Arial" w:hAnsi="Arial" w:cs="Arial"/>
          <w:sz w:val="22"/>
          <w:szCs w:val="22"/>
        </w:rPr>
        <w:t xml:space="preserve"> </w:t>
      </w:r>
      <w:r w:rsidR="00CF0A97" w:rsidRPr="00DD30D9">
        <w:rPr>
          <w:rFonts w:ascii="Arial" w:hAnsi="Arial" w:cs="Arial"/>
          <w:sz w:val="22"/>
          <w:szCs w:val="22"/>
        </w:rPr>
        <w:t xml:space="preserve">bo Občina opravila, v kolikor bo prišlo do več kot </w:t>
      </w:r>
      <w:r w:rsidR="00DD30D9">
        <w:rPr>
          <w:rFonts w:ascii="Arial" w:hAnsi="Arial" w:cs="Arial"/>
          <w:sz w:val="22"/>
          <w:szCs w:val="22"/>
        </w:rPr>
        <w:t>3</w:t>
      </w:r>
      <w:r w:rsidR="00CF0A97" w:rsidRPr="00DD30D9">
        <w:rPr>
          <w:rFonts w:ascii="Arial" w:hAnsi="Arial" w:cs="Arial"/>
          <w:sz w:val="22"/>
          <w:szCs w:val="22"/>
        </w:rPr>
        <w:t>0% odstopanja med končno finančno vrednostjo in vrednostjo projekta v podani prijavi.</w:t>
      </w:r>
    </w:p>
    <w:p w14:paraId="38378CDC" w14:textId="77777777" w:rsidR="00CF0A97" w:rsidRPr="00DD30D9" w:rsidRDefault="00CF0A97" w:rsidP="00CF0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23B062" w14:textId="77777777" w:rsidR="00CF0A97" w:rsidRPr="00DD30D9" w:rsidRDefault="00CF0A97" w:rsidP="00CF0A97">
      <w:pPr>
        <w:jc w:val="both"/>
        <w:rPr>
          <w:rFonts w:ascii="Arial" w:hAnsi="Arial" w:cs="Arial"/>
          <w:sz w:val="22"/>
          <w:szCs w:val="22"/>
        </w:rPr>
      </w:pPr>
      <w:r w:rsidRPr="00DD30D9">
        <w:rPr>
          <w:rFonts w:ascii="Arial" w:hAnsi="Arial" w:cs="Arial"/>
          <w:sz w:val="22"/>
          <w:szCs w:val="22"/>
        </w:rPr>
        <w:t>V primeru ugotovitve neupravičene razlike med končno finančno vrednostjo in vrednostjo projekta v podani prijavi, se bo odobren znesek po pogodbi znižal za delež odstopanja.</w:t>
      </w:r>
    </w:p>
    <w:p w14:paraId="62327EFC" w14:textId="77777777" w:rsidR="00724940" w:rsidRPr="000C07CF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p w14:paraId="463E6C27" w14:textId="77777777" w:rsidR="00724940" w:rsidRPr="000C07CF" w:rsidRDefault="00724940" w:rsidP="00724940">
      <w:pPr>
        <w:jc w:val="both"/>
        <w:rPr>
          <w:rFonts w:ascii="Arial" w:hAnsi="Arial" w:cs="Arial"/>
          <w:b/>
          <w:sz w:val="22"/>
          <w:szCs w:val="22"/>
        </w:rPr>
      </w:pPr>
      <w:r w:rsidRPr="000C07CF">
        <w:rPr>
          <w:rFonts w:ascii="Arial" w:hAnsi="Arial" w:cs="Arial"/>
          <w:b/>
          <w:sz w:val="22"/>
          <w:szCs w:val="22"/>
        </w:rPr>
        <w:t>Merila</w:t>
      </w:r>
    </w:p>
    <w:p w14:paraId="63C7EF81" w14:textId="77777777" w:rsidR="00724940" w:rsidRPr="000C07CF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p w14:paraId="083C11D1" w14:textId="77777777" w:rsidR="00724940" w:rsidRPr="000C07CF" w:rsidRDefault="00DB6DC3" w:rsidP="0072494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0C07CF">
        <w:rPr>
          <w:rFonts w:ascii="Arial" w:hAnsi="Arial" w:cs="Arial"/>
          <w:b/>
          <w:bCs/>
          <w:sz w:val="22"/>
          <w:szCs w:val="22"/>
        </w:rPr>
        <w:t>DELOVANJE</w:t>
      </w:r>
    </w:p>
    <w:p w14:paraId="03842C43" w14:textId="77777777" w:rsidR="00C13FDA" w:rsidRPr="000C07CF" w:rsidRDefault="00C13FDA" w:rsidP="00C13FDA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3356"/>
        <w:gridCol w:w="3492"/>
      </w:tblGrid>
      <w:tr w:rsidR="000C07CF" w:rsidRPr="000C07CF" w14:paraId="3863F512" w14:textId="77777777" w:rsidTr="006E0C76">
        <w:tc>
          <w:tcPr>
            <w:tcW w:w="2802" w:type="dxa"/>
            <w:tcBorders>
              <w:bottom w:val="single" w:sz="4" w:space="0" w:color="auto"/>
            </w:tcBorders>
          </w:tcPr>
          <w:p w14:paraId="00A2B5B3" w14:textId="77777777" w:rsidR="005E783C" w:rsidRPr="000C07CF" w:rsidRDefault="005E783C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PROGRAM</w:t>
            </w:r>
          </w:p>
        </w:tc>
        <w:tc>
          <w:tcPr>
            <w:tcW w:w="3437" w:type="dxa"/>
          </w:tcPr>
          <w:p w14:paraId="7D213FB5" w14:textId="77777777" w:rsidR="005E783C" w:rsidRPr="000C07CF" w:rsidRDefault="005E783C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OPIS</w:t>
            </w:r>
          </w:p>
        </w:tc>
        <w:tc>
          <w:tcPr>
            <w:tcW w:w="3576" w:type="dxa"/>
          </w:tcPr>
          <w:p w14:paraId="7F95FEFC" w14:textId="77777777" w:rsidR="005E783C" w:rsidRPr="000C07CF" w:rsidRDefault="00CF70FB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DOKAZILA</w:t>
            </w:r>
          </w:p>
        </w:tc>
      </w:tr>
      <w:tr w:rsidR="000C07CF" w:rsidRPr="000C07CF" w14:paraId="762AF957" w14:textId="77777777" w:rsidTr="006E0C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030" w14:textId="77777777" w:rsidR="005E783C" w:rsidRPr="000C07CF" w:rsidRDefault="005E783C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Članstvo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14:paraId="19EBAAAD" w14:textId="77777777" w:rsidR="005E783C" w:rsidRPr="00DB1726" w:rsidRDefault="005E783C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Število članov v društvu</w:t>
            </w:r>
          </w:p>
          <w:p w14:paraId="00FF5E6E" w14:textId="77777777" w:rsidR="005572C2" w:rsidRPr="00DB1726" w:rsidRDefault="005E783C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 xml:space="preserve">Število članov 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>starejših od 80 let</w:t>
            </w:r>
          </w:p>
          <w:p w14:paraId="5FD6628C" w14:textId="77777777" w:rsidR="005572C2" w:rsidRPr="00DB1726" w:rsidRDefault="005572C2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Število domicilnih enot</w:t>
            </w:r>
          </w:p>
          <w:p w14:paraId="3E8F84BB" w14:textId="77777777" w:rsidR="005E783C" w:rsidRPr="00DB1726" w:rsidRDefault="005572C2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Število članov po domicilnih enotah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576" w:type="dxa"/>
          </w:tcPr>
          <w:p w14:paraId="22E3C025" w14:textId="77777777" w:rsidR="005E783C" w:rsidRPr="00DB1726" w:rsidRDefault="005E783C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potrdilo o številu članov (npr. potrdilo o plačani članarini)</w:t>
            </w:r>
          </w:p>
          <w:p w14:paraId="164F067D" w14:textId="77777777" w:rsidR="005E783C" w:rsidRPr="00DB1726" w:rsidRDefault="005E783C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p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 xml:space="preserve">oimenski seznam </w:t>
            </w:r>
            <w:r w:rsidRPr="00DB1726">
              <w:rPr>
                <w:rFonts w:ascii="Arial" w:hAnsi="Arial" w:cs="Arial"/>
                <w:bCs/>
                <w:sz w:val="20"/>
              </w:rPr>
              <w:t>član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>ov</w:t>
            </w:r>
            <w:r w:rsidRPr="00DB1726">
              <w:rPr>
                <w:rFonts w:ascii="Arial" w:hAnsi="Arial" w:cs="Arial"/>
                <w:bCs/>
                <w:sz w:val="20"/>
              </w:rPr>
              <w:t xml:space="preserve"> s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 xml:space="preserve">tarejših od 80 let </w:t>
            </w:r>
            <w:r w:rsidR="00A91750" w:rsidRPr="00DB1726">
              <w:rPr>
                <w:rFonts w:ascii="Arial" w:hAnsi="Arial" w:cs="Arial"/>
                <w:bCs/>
                <w:sz w:val="20"/>
              </w:rPr>
              <w:t xml:space="preserve">s priznanim statusom žrtve vojnega nasilja </w:t>
            </w:r>
            <w:r w:rsidR="00BA2958" w:rsidRPr="00DB1726">
              <w:rPr>
                <w:rFonts w:ascii="Arial" w:hAnsi="Arial" w:cs="Arial"/>
                <w:bCs/>
                <w:sz w:val="20"/>
              </w:rPr>
              <w:t>in dokazilo o članstvu</w:t>
            </w:r>
            <w:r w:rsidRPr="00DB172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0B8A1FA" w14:textId="77777777" w:rsidR="005572C2" w:rsidRPr="00DB1726" w:rsidRDefault="005572C2" w:rsidP="006E0C76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DB1726">
              <w:rPr>
                <w:rFonts w:ascii="Arial" w:hAnsi="Arial" w:cs="Arial"/>
                <w:bCs/>
                <w:sz w:val="20"/>
              </w:rPr>
              <w:t>potrdilo o številčnem stanju članov po domicilnih enotah</w:t>
            </w:r>
          </w:p>
        </w:tc>
      </w:tr>
      <w:tr w:rsidR="000C07CF" w:rsidRPr="000C07CF" w14:paraId="40CEB717" w14:textId="77777777" w:rsidTr="006E0C76">
        <w:tc>
          <w:tcPr>
            <w:tcW w:w="2802" w:type="dxa"/>
          </w:tcPr>
          <w:p w14:paraId="69AC72D1" w14:textId="77777777" w:rsidR="00CF70FB" w:rsidRPr="000C07CF" w:rsidRDefault="00CF70FB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Organizacija rednih in vzporednih aktivnosti</w:t>
            </w:r>
          </w:p>
        </w:tc>
        <w:tc>
          <w:tcPr>
            <w:tcW w:w="7013" w:type="dxa"/>
            <w:gridSpan w:val="2"/>
          </w:tcPr>
          <w:p w14:paraId="17BDB1A4" w14:textId="77777777" w:rsidR="00CF70FB" w:rsidRPr="000C07CF" w:rsidRDefault="00CF70FB" w:rsidP="006E0C76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Organizacija komemoracije, proslave, srečanja članov, mednarodno sodelovanje</w:t>
            </w:r>
          </w:p>
          <w:p w14:paraId="6354A1C4" w14:textId="77777777" w:rsidR="00CF70FB" w:rsidRPr="000C07CF" w:rsidRDefault="00CF70FB" w:rsidP="006E0C76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Organizacija strokovne ekskurzije, športne aktivnosti, publikacije, usposabljanja</w:t>
            </w:r>
          </w:p>
        </w:tc>
      </w:tr>
      <w:tr w:rsidR="000C07CF" w:rsidRPr="000C07CF" w14:paraId="600121D8" w14:textId="77777777" w:rsidTr="006E0C76">
        <w:tc>
          <w:tcPr>
            <w:tcW w:w="2802" w:type="dxa"/>
          </w:tcPr>
          <w:p w14:paraId="5552D3DB" w14:textId="77777777" w:rsidR="00CF70FB" w:rsidRPr="000C07CF" w:rsidRDefault="00CF70FB" w:rsidP="00724940">
            <w:p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Udeležba na rednih in vzporednih aktivnostih, ki jih organizirajo druge organizacije</w:t>
            </w:r>
          </w:p>
        </w:tc>
        <w:tc>
          <w:tcPr>
            <w:tcW w:w="7013" w:type="dxa"/>
            <w:gridSpan w:val="2"/>
          </w:tcPr>
          <w:p w14:paraId="659664FA" w14:textId="77777777" w:rsidR="00CF70FB" w:rsidRPr="000C07CF" w:rsidRDefault="00CF70FB" w:rsidP="006E0C76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bCs/>
                <w:sz w:val="20"/>
              </w:rPr>
              <w:t>Udeležba na komemoracijah, proslavah, srečanjih članov, mednarodnih projektih</w:t>
            </w:r>
          </w:p>
          <w:p w14:paraId="55ACC4A7" w14:textId="77777777" w:rsidR="00CF70FB" w:rsidRPr="000C07CF" w:rsidRDefault="00CF70FB" w:rsidP="006E0C76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Udeležba na strokovnih ekskurzijah, športnih aktivnostih, usposabljanjih in pri publikacijah</w:t>
            </w:r>
          </w:p>
        </w:tc>
      </w:tr>
    </w:tbl>
    <w:p w14:paraId="267C39E1" w14:textId="77777777" w:rsidR="00724940" w:rsidRPr="000C07CF" w:rsidRDefault="00724940" w:rsidP="00724940">
      <w:pPr>
        <w:rPr>
          <w:rFonts w:ascii="Arial" w:hAnsi="Arial" w:cs="Arial"/>
          <w:b/>
          <w:bCs/>
          <w:sz w:val="22"/>
          <w:szCs w:val="22"/>
        </w:rPr>
      </w:pPr>
    </w:p>
    <w:p w14:paraId="06C5417C" w14:textId="77777777" w:rsidR="00724940" w:rsidRPr="000C07CF" w:rsidRDefault="00724940" w:rsidP="00724940">
      <w:pPr>
        <w:rPr>
          <w:rFonts w:ascii="Arial" w:hAnsi="Arial" w:cs="Arial"/>
          <w:b/>
          <w:bCs/>
          <w:sz w:val="22"/>
          <w:szCs w:val="22"/>
        </w:rPr>
      </w:pPr>
    </w:p>
    <w:p w14:paraId="586DF63B" w14:textId="77777777" w:rsidR="00724940" w:rsidRPr="000C07CF" w:rsidRDefault="00724940" w:rsidP="00724940">
      <w:pPr>
        <w:rPr>
          <w:rFonts w:ascii="Arial" w:hAnsi="Arial" w:cs="Arial"/>
          <w:b/>
          <w:bCs/>
          <w:sz w:val="22"/>
          <w:szCs w:val="22"/>
        </w:rPr>
      </w:pPr>
      <w:r w:rsidRPr="000C07CF">
        <w:rPr>
          <w:rFonts w:ascii="Arial" w:hAnsi="Arial" w:cs="Arial"/>
          <w:b/>
          <w:bCs/>
          <w:sz w:val="22"/>
          <w:szCs w:val="22"/>
        </w:rPr>
        <w:t>2. FINANČNA KONSTRUKCIJA</w:t>
      </w:r>
      <w:r w:rsidR="00184182">
        <w:rPr>
          <w:rFonts w:ascii="Arial" w:hAnsi="Arial" w:cs="Arial"/>
          <w:b/>
          <w:bCs/>
          <w:sz w:val="22"/>
          <w:szCs w:val="22"/>
        </w:rPr>
        <w:t xml:space="preserve"> ZA NAMEN A IN NAMEN B</w:t>
      </w:r>
    </w:p>
    <w:p w14:paraId="0D8C1A84" w14:textId="77777777" w:rsidR="00724940" w:rsidRPr="000C07CF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205"/>
        <w:gridCol w:w="3969"/>
      </w:tblGrid>
      <w:tr w:rsidR="000C07CF" w:rsidRPr="000C07CF" w14:paraId="07D02233" w14:textId="77777777" w:rsidTr="00B51937">
        <w:trPr>
          <w:trHeight w:val="25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EEB4" w14:textId="77777777" w:rsidR="00E72652" w:rsidRPr="000C07CF" w:rsidRDefault="00CF70FB" w:rsidP="00784AF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STROŠKI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46F" w14:textId="77777777" w:rsidR="00E72652" w:rsidRPr="000C07CF" w:rsidRDefault="00E72652" w:rsidP="00784AF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PRIMERI DOKAZIL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3662" w14:textId="77777777" w:rsidR="00E72652" w:rsidRPr="000C07CF" w:rsidRDefault="00197FD8" w:rsidP="00784AF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OPOZORILO</w:t>
            </w:r>
          </w:p>
        </w:tc>
      </w:tr>
      <w:tr w:rsidR="000C07CF" w:rsidRPr="000C07CF" w14:paraId="713B3E78" w14:textId="77777777" w:rsidTr="00B51937">
        <w:trPr>
          <w:trHeight w:val="34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4C6" w14:textId="77777777" w:rsidR="00603CC7" w:rsidRPr="000C07CF" w:rsidRDefault="00603CC7" w:rsidP="00603CC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Administrativ</w:t>
            </w:r>
            <w:r w:rsidR="00BD5E01" w:rsidRPr="000C07CF">
              <w:rPr>
                <w:rFonts w:ascii="Arial" w:hAnsi="Arial" w:cs="Arial"/>
                <w:sz w:val="20"/>
              </w:rPr>
              <w:t>n</w:t>
            </w:r>
            <w:r w:rsidRPr="000C07CF">
              <w:rPr>
                <w:rFonts w:ascii="Arial" w:hAnsi="Arial" w:cs="Arial"/>
                <w:sz w:val="20"/>
              </w:rPr>
              <w:t>i stroški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D41" w14:textId="77777777" w:rsidR="00603CC7" w:rsidRPr="000C07CF" w:rsidRDefault="00603CC7" w:rsidP="00603CC7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Račun za telefon, internet, poš</w:t>
            </w:r>
            <w:r w:rsidR="00E32D92" w:rsidRPr="000C07CF">
              <w:rPr>
                <w:rFonts w:ascii="Arial" w:hAnsi="Arial" w:cs="Arial"/>
                <w:sz w:val="20"/>
              </w:rPr>
              <w:t>tne storitve</w:t>
            </w:r>
            <w:r w:rsidRPr="000C07CF">
              <w:rPr>
                <w:rFonts w:ascii="Arial" w:hAnsi="Arial" w:cs="Arial"/>
                <w:sz w:val="20"/>
              </w:rPr>
              <w:t xml:space="preserve">,  SAZAS, zavarovanja, za </w:t>
            </w:r>
            <w:r w:rsidRPr="000C07CF">
              <w:rPr>
                <w:rFonts w:ascii="Arial" w:hAnsi="Arial" w:cs="Arial"/>
                <w:sz w:val="20"/>
              </w:rPr>
              <w:lastRenderedPageBreak/>
              <w:t xml:space="preserve">kartuše, papir, cvetje, </w:t>
            </w:r>
            <w:r w:rsidR="00B445EC">
              <w:rPr>
                <w:rFonts w:ascii="Arial" w:hAnsi="Arial" w:cs="Arial"/>
                <w:sz w:val="20"/>
              </w:rPr>
              <w:t xml:space="preserve">sveče, </w:t>
            </w:r>
            <w:r w:rsidRPr="000C07CF">
              <w:rPr>
                <w:rFonts w:ascii="Arial" w:hAnsi="Arial" w:cs="Arial"/>
                <w:sz w:val="20"/>
              </w:rPr>
              <w:t>protokolarna darila, najem multimedijskih naprav</w:t>
            </w:r>
            <w:r w:rsidR="001C7D52" w:rsidRPr="000C07CF">
              <w:rPr>
                <w:rFonts w:ascii="Arial" w:hAnsi="Arial" w:cs="Arial"/>
                <w:sz w:val="20"/>
              </w:rPr>
              <w:t>, obdarovanje</w:t>
            </w:r>
            <w:r w:rsidR="00EB1704" w:rsidRPr="000C07CF">
              <w:rPr>
                <w:rFonts w:ascii="Arial" w:hAnsi="Arial" w:cs="Arial"/>
                <w:sz w:val="20"/>
              </w:rPr>
              <w:t xml:space="preserve"> </w:t>
            </w:r>
            <w:r w:rsidR="001C7D52" w:rsidRPr="000C07CF">
              <w:rPr>
                <w:rFonts w:ascii="Arial" w:hAnsi="Arial" w:cs="Arial"/>
                <w:sz w:val="20"/>
              </w:rPr>
              <w:t xml:space="preserve">članov </w:t>
            </w:r>
            <w:r w:rsidR="00BA2958" w:rsidRPr="000C07CF">
              <w:rPr>
                <w:rFonts w:ascii="Arial" w:hAnsi="Arial" w:cs="Arial"/>
                <w:sz w:val="20"/>
              </w:rPr>
              <w:t>starejših od 80 let</w:t>
            </w:r>
          </w:p>
          <w:p w14:paraId="03535A9E" w14:textId="77777777" w:rsidR="00603CC7" w:rsidRPr="000C07CF" w:rsidRDefault="00603CC7" w:rsidP="00603CC7">
            <w:pPr>
              <w:ind w:left="135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520" w14:textId="77777777" w:rsidR="00603CC7" w:rsidRPr="000C07CF" w:rsidRDefault="00603CC7" w:rsidP="001C7D52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lastRenderedPageBreak/>
              <w:t xml:space="preserve">Protokolarno darilo je upravičen strošek v primeru, da se prijavitelj </w:t>
            </w:r>
            <w:r w:rsidRPr="000C07CF">
              <w:rPr>
                <w:rFonts w:ascii="Arial" w:hAnsi="Arial" w:cs="Arial"/>
                <w:sz w:val="20"/>
              </w:rPr>
              <w:lastRenderedPageBreak/>
              <w:t>udeleži dogodka</w:t>
            </w:r>
            <w:r w:rsidR="001C7D52" w:rsidRPr="000C07CF">
              <w:rPr>
                <w:rFonts w:ascii="Arial" w:hAnsi="Arial" w:cs="Arial"/>
                <w:sz w:val="20"/>
              </w:rPr>
              <w:t>, ki ga organizira druga organizacija</w:t>
            </w:r>
            <w:r w:rsidRPr="000C07CF">
              <w:rPr>
                <w:rFonts w:ascii="Arial" w:hAnsi="Arial" w:cs="Arial"/>
                <w:sz w:val="20"/>
              </w:rPr>
              <w:t>.</w:t>
            </w:r>
          </w:p>
          <w:p w14:paraId="29DF292C" w14:textId="77777777" w:rsidR="001C7D52" w:rsidRPr="000C07CF" w:rsidRDefault="001C7D52" w:rsidP="00BA2958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Strošek obdarovanja članov je upravičen strošek le za člane s</w:t>
            </w:r>
            <w:r w:rsidR="00BA2958" w:rsidRPr="000C07CF">
              <w:rPr>
                <w:rFonts w:ascii="Arial" w:hAnsi="Arial" w:cs="Arial"/>
                <w:sz w:val="20"/>
              </w:rPr>
              <w:t xml:space="preserve">tarejše od 80 let in ta </w:t>
            </w:r>
            <w:r w:rsidRPr="000C07CF">
              <w:rPr>
                <w:rFonts w:ascii="Arial" w:hAnsi="Arial" w:cs="Arial"/>
                <w:sz w:val="20"/>
              </w:rPr>
              <w:t xml:space="preserve">ne sme preseči 10,00 EUR /osebo. </w:t>
            </w:r>
          </w:p>
        </w:tc>
      </w:tr>
      <w:tr w:rsidR="000C07CF" w:rsidRPr="000C07CF" w14:paraId="01AA14EE" w14:textId="77777777" w:rsidTr="00B51937">
        <w:trPr>
          <w:trHeight w:val="34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85C" w14:textId="77777777" w:rsidR="00603CC7" w:rsidRPr="000C07CF" w:rsidRDefault="00603CC7" w:rsidP="00603CC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lastRenderedPageBreak/>
              <w:t>Potni stroški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126" w14:textId="77777777" w:rsidR="00603CC7" w:rsidRPr="000C07CF" w:rsidRDefault="00A91750" w:rsidP="00603CC7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 xml:space="preserve">Stroški prevoza z avtobusom ali kombijem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3B2" w14:textId="77777777" w:rsidR="00603CC7" w:rsidRPr="000C07CF" w:rsidRDefault="00603CC7" w:rsidP="00591DA2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 xml:space="preserve">Upoštevajo se le stroški </w:t>
            </w:r>
            <w:r w:rsidR="001C7D52" w:rsidRPr="000C07CF">
              <w:rPr>
                <w:rFonts w:ascii="Arial" w:hAnsi="Arial" w:cs="Arial"/>
                <w:sz w:val="20"/>
              </w:rPr>
              <w:t xml:space="preserve">avtobusnega </w:t>
            </w:r>
            <w:r w:rsidR="00591DA2" w:rsidRPr="000C07CF">
              <w:rPr>
                <w:rFonts w:ascii="Arial" w:hAnsi="Arial" w:cs="Arial"/>
                <w:sz w:val="20"/>
              </w:rPr>
              <w:t>prevoza</w:t>
            </w:r>
            <w:r w:rsidR="00A91750" w:rsidRPr="000C07CF">
              <w:rPr>
                <w:rFonts w:ascii="Arial" w:hAnsi="Arial" w:cs="Arial"/>
                <w:sz w:val="20"/>
              </w:rPr>
              <w:t xml:space="preserve"> ali prevoza s kombijem po Sloveniji </w:t>
            </w:r>
          </w:p>
        </w:tc>
      </w:tr>
      <w:tr w:rsidR="000C07CF" w:rsidRPr="000C07CF" w14:paraId="11A0150B" w14:textId="77777777" w:rsidTr="00B51937">
        <w:trPr>
          <w:trHeight w:val="34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9F3" w14:textId="77777777" w:rsidR="00603CC7" w:rsidRPr="000C07CF" w:rsidRDefault="00603CC7" w:rsidP="00603CC7">
            <w:pPr>
              <w:jc w:val="center"/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Stroški pogostitve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805" w14:textId="77777777" w:rsidR="00603CC7" w:rsidRPr="000C07CF" w:rsidRDefault="00603CC7" w:rsidP="007F4624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P</w:t>
            </w:r>
            <w:r w:rsidR="007E0DC5" w:rsidRPr="000C07CF">
              <w:rPr>
                <w:rFonts w:ascii="Arial" w:hAnsi="Arial" w:cs="Arial"/>
                <w:sz w:val="20"/>
              </w:rPr>
              <w:t>ogostitev je upravičen strošek</w:t>
            </w:r>
            <w:r w:rsidRPr="000C07C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9303A" w14:textId="77777777" w:rsidR="00603CC7" w:rsidRPr="000C07CF" w:rsidRDefault="00603CC7" w:rsidP="00603CC7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 xml:space="preserve">Prizna se do </w:t>
            </w:r>
            <w:r w:rsidR="00DD30D9" w:rsidRPr="00DD30D9">
              <w:rPr>
                <w:rFonts w:ascii="Arial" w:hAnsi="Arial" w:cs="Arial"/>
                <w:sz w:val="20"/>
              </w:rPr>
              <w:t>največ 20% prijavljenega programa pri čemer je upravičen strošek pogostitev namenjen le za člane veteranskih in domoljubnih organizacij, ki imajo priznan status žrtev vojnega nasilja</w:t>
            </w:r>
            <w:r w:rsidR="00B445EC">
              <w:rPr>
                <w:rFonts w:ascii="Arial" w:hAnsi="Arial" w:cs="Arial"/>
                <w:sz w:val="20"/>
              </w:rPr>
              <w:t xml:space="preserve">. </w:t>
            </w:r>
          </w:p>
          <w:p w14:paraId="00DBF704" w14:textId="77777777" w:rsidR="00603CC7" w:rsidRPr="000C07CF" w:rsidRDefault="00603CC7" w:rsidP="00603CC7">
            <w:pPr>
              <w:rPr>
                <w:rFonts w:ascii="Arial" w:hAnsi="Arial" w:cs="Arial"/>
                <w:sz w:val="20"/>
              </w:rPr>
            </w:pPr>
            <w:r w:rsidRPr="000C07CF">
              <w:rPr>
                <w:rFonts w:ascii="Arial" w:hAnsi="Arial" w:cs="Arial"/>
                <w:sz w:val="20"/>
              </w:rPr>
              <w:t>Strošek pogostitve ne sme preseči 1</w:t>
            </w:r>
            <w:r w:rsidR="00DD30D9">
              <w:rPr>
                <w:rFonts w:ascii="Arial" w:hAnsi="Arial" w:cs="Arial"/>
                <w:sz w:val="20"/>
              </w:rPr>
              <w:t>2</w:t>
            </w:r>
            <w:r w:rsidRPr="000C07CF">
              <w:rPr>
                <w:rFonts w:ascii="Arial" w:hAnsi="Arial" w:cs="Arial"/>
                <w:sz w:val="20"/>
              </w:rPr>
              <w:t>,00 EUR/osebo.</w:t>
            </w:r>
          </w:p>
        </w:tc>
      </w:tr>
      <w:tr w:rsidR="00603CC7" w:rsidRPr="00E31C2F" w14:paraId="288D62D8" w14:textId="77777777" w:rsidTr="00603CC7">
        <w:trPr>
          <w:trHeight w:val="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080" w14:textId="77777777" w:rsidR="00603CC7" w:rsidRPr="00E31C2F" w:rsidRDefault="00603CC7" w:rsidP="00603CC7">
            <w:pPr>
              <w:jc w:val="center"/>
              <w:rPr>
                <w:rFonts w:ascii="Arial" w:hAnsi="Arial" w:cs="Arial"/>
                <w:sz w:val="20"/>
              </w:rPr>
            </w:pPr>
            <w:r w:rsidRPr="00E31C2F">
              <w:rPr>
                <w:rFonts w:ascii="Arial" w:hAnsi="Arial" w:cs="Arial"/>
                <w:sz w:val="20"/>
              </w:rPr>
              <w:t>Stroški izvajalcev</w:t>
            </w:r>
          </w:p>
        </w:tc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B1C" w14:textId="77777777" w:rsidR="00603CC7" w:rsidRPr="00E31C2F" w:rsidRDefault="00603CC7" w:rsidP="00603CC7">
            <w:pPr>
              <w:rPr>
                <w:rFonts w:ascii="Arial" w:hAnsi="Arial" w:cs="Arial"/>
                <w:sz w:val="20"/>
              </w:rPr>
            </w:pPr>
            <w:r w:rsidRPr="00E31C2F">
              <w:rPr>
                <w:rFonts w:ascii="Arial" w:hAnsi="Arial" w:cs="Arial"/>
                <w:sz w:val="20"/>
              </w:rPr>
              <w:t>Avtorska pogodba ali računi za izvajalce kulturnega programa, sodnike, povezovalce, scenariste, prvo pomoč, lektoriranje</w:t>
            </w:r>
            <w:r w:rsidR="005119FC">
              <w:rPr>
                <w:rFonts w:ascii="Arial" w:hAnsi="Arial" w:cs="Arial"/>
                <w:sz w:val="20"/>
              </w:rPr>
              <w:t xml:space="preserve">, </w:t>
            </w:r>
            <w:r w:rsidR="00A007C6">
              <w:rPr>
                <w:rFonts w:ascii="Arial" w:hAnsi="Arial" w:cs="Arial"/>
                <w:sz w:val="20"/>
              </w:rPr>
              <w:t>r</w:t>
            </w:r>
            <w:r w:rsidR="005119FC" w:rsidRPr="00E31C2F">
              <w:rPr>
                <w:rFonts w:ascii="Arial" w:hAnsi="Arial" w:cs="Arial"/>
                <w:sz w:val="20"/>
              </w:rPr>
              <w:t>ačuni za tisk, oblikovanje, izd</w:t>
            </w:r>
            <w:r w:rsidR="005119FC">
              <w:rPr>
                <w:rFonts w:ascii="Arial" w:hAnsi="Arial" w:cs="Arial"/>
                <w:sz w:val="20"/>
              </w:rPr>
              <w:t>elavo tiskovine, radio, časopis</w:t>
            </w:r>
          </w:p>
        </w:tc>
      </w:tr>
      <w:tr w:rsidR="00603CC7" w:rsidRPr="00E31C2F" w14:paraId="0C858490" w14:textId="77777777" w:rsidTr="00603CC7">
        <w:trPr>
          <w:trHeight w:val="255"/>
        </w:trPr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1DB" w14:textId="77777777" w:rsidR="00603CC7" w:rsidRPr="00E31C2F" w:rsidRDefault="00603CC7" w:rsidP="00603CC7">
            <w:pPr>
              <w:jc w:val="center"/>
              <w:rPr>
                <w:rFonts w:ascii="Arial" w:hAnsi="Arial" w:cs="Arial"/>
                <w:sz w:val="20"/>
              </w:rPr>
            </w:pPr>
            <w:r w:rsidRPr="00E31C2F">
              <w:rPr>
                <w:rFonts w:ascii="Arial" w:hAnsi="Arial" w:cs="Arial"/>
                <w:sz w:val="20"/>
              </w:rPr>
              <w:t>Stroški najema prostorov</w:t>
            </w:r>
          </w:p>
        </w:tc>
        <w:tc>
          <w:tcPr>
            <w:tcW w:w="7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327" w14:textId="77777777" w:rsidR="00603CC7" w:rsidRPr="00E31C2F" w:rsidRDefault="00603CC7" w:rsidP="00603CC7">
            <w:pPr>
              <w:rPr>
                <w:rFonts w:ascii="Arial" w:hAnsi="Arial" w:cs="Arial"/>
                <w:sz w:val="20"/>
              </w:rPr>
            </w:pPr>
            <w:r w:rsidRPr="00E31C2F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</w:p>
        </w:tc>
      </w:tr>
    </w:tbl>
    <w:p w14:paraId="793B2DEC" w14:textId="77777777" w:rsidR="00724940" w:rsidRPr="009A3309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p w14:paraId="6E5DBDFA" w14:textId="77777777" w:rsidR="002575F0" w:rsidRDefault="002575F0"/>
    <w:p w14:paraId="1D4E1AC8" w14:textId="77777777" w:rsidR="007E1204" w:rsidRDefault="007E1204" w:rsidP="0054083E">
      <w:pPr>
        <w:jc w:val="both"/>
        <w:rPr>
          <w:rFonts w:ascii="Arial" w:hAnsi="Arial" w:cs="Arial"/>
          <w:sz w:val="22"/>
          <w:szCs w:val="22"/>
        </w:rPr>
      </w:pPr>
    </w:p>
    <w:p w14:paraId="586620FA" w14:textId="77777777" w:rsidR="00724940" w:rsidRPr="00724940" w:rsidRDefault="00724940" w:rsidP="00724940">
      <w:pPr>
        <w:jc w:val="both"/>
        <w:rPr>
          <w:rFonts w:ascii="Arial" w:hAnsi="Arial" w:cs="Arial"/>
          <w:sz w:val="22"/>
          <w:szCs w:val="22"/>
        </w:rPr>
      </w:pPr>
    </w:p>
    <w:p w14:paraId="610C0B1B" w14:textId="77777777" w:rsidR="00724940" w:rsidRDefault="00724940"/>
    <w:sectPr w:rsidR="00724940" w:rsidSect="009B33B1">
      <w:headerReference w:type="default" r:id="rId8"/>
      <w:footerReference w:type="even" r:id="rId9"/>
      <w:footerReference w:type="default" r:id="rId10"/>
      <w:pgSz w:w="11907" w:h="16840" w:code="9"/>
      <w:pgMar w:top="902" w:right="1106" w:bottom="1418" w:left="1202" w:header="42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909F" w14:textId="77777777" w:rsidR="00821851" w:rsidRDefault="00821851">
      <w:r>
        <w:separator/>
      </w:r>
    </w:p>
  </w:endnote>
  <w:endnote w:type="continuationSeparator" w:id="0">
    <w:p w14:paraId="70A60478" w14:textId="77777777" w:rsidR="00821851" w:rsidRDefault="0082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348F" w14:textId="77777777" w:rsidR="009C1A4B" w:rsidRDefault="00CB1DD3">
    <w:pPr>
      <w:pStyle w:val="Noga"/>
      <w:framePr w:wrap="around" w:vAnchor="text" w:hAnchor="margin" w:xAlign="right" w:y="1"/>
      <w:rPr>
        <w:rStyle w:val="tevilkastrani"/>
        <w:sz w:val="19"/>
      </w:rPr>
    </w:pPr>
    <w:r>
      <w:rPr>
        <w:rStyle w:val="tevilkastrani"/>
        <w:sz w:val="19"/>
      </w:rPr>
      <w:fldChar w:fldCharType="begin"/>
    </w:r>
    <w:r>
      <w:rPr>
        <w:rStyle w:val="tevilkastrani"/>
        <w:sz w:val="19"/>
      </w:rPr>
      <w:instrText xml:space="preserve">PAGE  </w:instrText>
    </w:r>
    <w:r>
      <w:rPr>
        <w:rStyle w:val="tevilkastrani"/>
        <w:sz w:val="19"/>
      </w:rPr>
      <w:fldChar w:fldCharType="end"/>
    </w:r>
  </w:p>
  <w:p w14:paraId="25D80C52" w14:textId="77777777" w:rsidR="009C1A4B" w:rsidRDefault="009C1A4B">
    <w:pPr>
      <w:pStyle w:val="Nog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5665" w14:textId="77777777" w:rsidR="009C1A4B" w:rsidRDefault="00CB1DD3">
    <w:pPr>
      <w:pStyle w:val="Noga"/>
      <w:framePr w:wrap="around" w:vAnchor="text" w:hAnchor="margin" w:xAlign="right" w:y="1"/>
      <w:rPr>
        <w:rStyle w:val="tevilkastrani"/>
        <w:sz w:val="19"/>
      </w:rPr>
    </w:pPr>
    <w:r>
      <w:rPr>
        <w:rStyle w:val="tevilkastrani"/>
        <w:sz w:val="19"/>
      </w:rPr>
      <w:fldChar w:fldCharType="begin"/>
    </w:r>
    <w:r>
      <w:rPr>
        <w:rStyle w:val="tevilkastrani"/>
        <w:sz w:val="19"/>
      </w:rPr>
      <w:instrText xml:space="preserve">PAGE  </w:instrText>
    </w:r>
    <w:r>
      <w:rPr>
        <w:rStyle w:val="tevilkastrani"/>
        <w:sz w:val="19"/>
      </w:rPr>
      <w:fldChar w:fldCharType="separate"/>
    </w:r>
    <w:r w:rsidR="005A3F6C">
      <w:rPr>
        <w:rStyle w:val="tevilkastrani"/>
        <w:noProof/>
        <w:sz w:val="19"/>
      </w:rPr>
      <w:t>2</w:t>
    </w:r>
    <w:r>
      <w:rPr>
        <w:rStyle w:val="tevilkastrani"/>
        <w:sz w:val="19"/>
      </w:rPr>
      <w:fldChar w:fldCharType="end"/>
    </w:r>
  </w:p>
  <w:p w14:paraId="1BE65176" w14:textId="77777777" w:rsidR="009C1A4B" w:rsidRDefault="009C1A4B">
    <w:pPr>
      <w:pStyle w:val="Noga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64B6" w14:textId="77777777" w:rsidR="00821851" w:rsidRDefault="00821851">
      <w:r>
        <w:separator/>
      </w:r>
    </w:p>
  </w:footnote>
  <w:footnote w:type="continuationSeparator" w:id="0">
    <w:p w14:paraId="7AFC1CCF" w14:textId="77777777" w:rsidR="00821851" w:rsidRDefault="0082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2652" w14:textId="677475A1" w:rsidR="009C1A4B" w:rsidRPr="005703D5" w:rsidRDefault="00CB1DD3" w:rsidP="009C1A4B">
    <w:pPr>
      <w:pStyle w:val="Glava"/>
      <w:tabs>
        <w:tab w:val="clear" w:pos="4536"/>
        <w:tab w:val="clear" w:pos="9072"/>
        <w:tab w:val="center" w:pos="4904"/>
      </w:tabs>
      <w:rPr>
        <w:rFonts w:ascii="Arial" w:hAnsi="Arial" w:cs="Arial"/>
        <w:i/>
        <w:iCs/>
        <w:sz w:val="18"/>
        <w:szCs w:val="18"/>
      </w:rPr>
    </w:pPr>
    <w:r w:rsidRPr="005703D5">
      <w:rPr>
        <w:rFonts w:ascii="Arial" w:hAnsi="Arial" w:cs="Arial"/>
        <w:i/>
        <w:iCs/>
        <w:sz w:val="18"/>
        <w:szCs w:val="18"/>
      </w:rPr>
      <w:t xml:space="preserve">Občina Brežice                 </w:t>
    </w:r>
    <w:r w:rsidRPr="005703D5">
      <w:rPr>
        <w:rFonts w:ascii="Arial" w:hAnsi="Arial" w:cs="Arial"/>
        <w:i/>
        <w:iCs/>
        <w:sz w:val="18"/>
        <w:szCs w:val="18"/>
      </w:rPr>
      <w:tab/>
      <w:t xml:space="preserve">                                                     JR – </w:t>
    </w:r>
    <w:r w:rsidR="00C13FDA" w:rsidRPr="005703D5">
      <w:rPr>
        <w:rFonts w:ascii="Arial" w:hAnsi="Arial" w:cs="Arial"/>
        <w:i/>
        <w:iCs/>
        <w:sz w:val="18"/>
        <w:szCs w:val="18"/>
      </w:rPr>
      <w:t>program veteranskih in domoljubnih organizacij</w:t>
    </w:r>
    <w:r w:rsidRPr="005703D5">
      <w:rPr>
        <w:rFonts w:ascii="Arial" w:hAnsi="Arial" w:cs="Arial"/>
        <w:i/>
        <w:iCs/>
        <w:sz w:val="18"/>
        <w:szCs w:val="18"/>
      </w:rPr>
      <w:t xml:space="preserve"> – </w:t>
    </w:r>
    <w:r w:rsidR="009764D4" w:rsidRPr="005703D5">
      <w:rPr>
        <w:rFonts w:ascii="Arial" w:hAnsi="Arial" w:cs="Arial"/>
        <w:i/>
        <w:iCs/>
        <w:sz w:val="18"/>
        <w:szCs w:val="18"/>
      </w:rPr>
      <w:t>202</w:t>
    </w:r>
    <w:r w:rsidR="00226183">
      <w:rPr>
        <w:rFonts w:ascii="Arial" w:hAnsi="Arial" w:cs="Arial"/>
        <w:i/>
        <w:i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BB8"/>
    <w:multiLevelType w:val="hybridMultilevel"/>
    <w:tmpl w:val="B2388D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AA7E3D"/>
    <w:multiLevelType w:val="hybridMultilevel"/>
    <w:tmpl w:val="7430CC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23418"/>
    <w:multiLevelType w:val="hybridMultilevel"/>
    <w:tmpl w:val="9490CD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1D3A"/>
    <w:multiLevelType w:val="hybridMultilevel"/>
    <w:tmpl w:val="D0724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A6687"/>
    <w:multiLevelType w:val="hybridMultilevel"/>
    <w:tmpl w:val="182462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7728C"/>
    <w:multiLevelType w:val="hybridMultilevel"/>
    <w:tmpl w:val="F03E06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F77E7E"/>
    <w:multiLevelType w:val="hybridMultilevel"/>
    <w:tmpl w:val="F51487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01CE0"/>
    <w:multiLevelType w:val="hybridMultilevel"/>
    <w:tmpl w:val="0A20BB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50ED2"/>
    <w:multiLevelType w:val="hybridMultilevel"/>
    <w:tmpl w:val="7E1C9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8155E"/>
    <w:multiLevelType w:val="hybridMultilevel"/>
    <w:tmpl w:val="C39813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844500">
    <w:abstractNumId w:val="5"/>
  </w:num>
  <w:num w:numId="2" w16cid:durableId="1819608989">
    <w:abstractNumId w:val="1"/>
  </w:num>
  <w:num w:numId="3" w16cid:durableId="916868396">
    <w:abstractNumId w:val="3"/>
  </w:num>
  <w:num w:numId="4" w16cid:durableId="1250388351">
    <w:abstractNumId w:val="2"/>
  </w:num>
  <w:num w:numId="5" w16cid:durableId="203106805">
    <w:abstractNumId w:val="6"/>
  </w:num>
  <w:num w:numId="6" w16cid:durableId="1710833315">
    <w:abstractNumId w:val="7"/>
  </w:num>
  <w:num w:numId="7" w16cid:durableId="977807010">
    <w:abstractNumId w:val="0"/>
  </w:num>
  <w:num w:numId="8" w16cid:durableId="1263033268">
    <w:abstractNumId w:val="4"/>
  </w:num>
  <w:num w:numId="9" w16cid:durableId="1311986405">
    <w:abstractNumId w:val="9"/>
  </w:num>
  <w:num w:numId="10" w16cid:durableId="1784838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40"/>
    <w:rsid w:val="000301B8"/>
    <w:rsid w:val="000B37AA"/>
    <w:rsid w:val="000B4201"/>
    <w:rsid w:val="000C07CF"/>
    <w:rsid w:val="000C684A"/>
    <w:rsid w:val="000D0056"/>
    <w:rsid w:val="000F1F0A"/>
    <w:rsid w:val="001626EE"/>
    <w:rsid w:val="00171F64"/>
    <w:rsid w:val="0017470E"/>
    <w:rsid w:val="00184182"/>
    <w:rsid w:val="00197FD8"/>
    <w:rsid w:val="001C0AFE"/>
    <w:rsid w:val="001C7D52"/>
    <w:rsid w:val="001E5BC6"/>
    <w:rsid w:val="00226183"/>
    <w:rsid w:val="002310BB"/>
    <w:rsid w:val="002426A4"/>
    <w:rsid w:val="002575F0"/>
    <w:rsid w:val="00304BA8"/>
    <w:rsid w:val="00317540"/>
    <w:rsid w:val="003356F4"/>
    <w:rsid w:val="00370684"/>
    <w:rsid w:val="00394616"/>
    <w:rsid w:val="00417CAB"/>
    <w:rsid w:val="00432694"/>
    <w:rsid w:val="004A73DD"/>
    <w:rsid w:val="005119FC"/>
    <w:rsid w:val="0054083E"/>
    <w:rsid w:val="005572C2"/>
    <w:rsid w:val="005703D5"/>
    <w:rsid w:val="00591DA2"/>
    <w:rsid w:val="005A3F6C"/>
    <w:rsid w:val="005E783C"/>
    <w:rsid w:val="00603CC7"/>
    <w:rsid w:val="006E0C76"/>
    <w:rsid w:val="00724940"/>
    <w:rsid w:val="007765A3"/>
    <w:rsid w:val="00782059"/>
    <w:rsid w:val="00782B41"/>
    <w:rsid w:val="00784AF7"/>
    <w:rsid w:val="007C02C7"/>
    <w:rsid w:val="007E0DC5"/>
    <w:rsid w:val="007E1204"/>
    <w:rsid w:val="007E5485"/>
    <w:rsid w:val="007F4624"/>
    <w:rsid w:val="00821851"/>
    <w:rsid w:val="00851531"/>
    <w:rsid w:val="00854EDA"/>
    <w:rsid w:val="008B01CF"/>
    <w:rsid w:val="008C2734"/>
    <w:rsid w:val="00922376"/>
    <w:rsid w:val="00953AC9"/>
    <w:rsid w:val="009764D4"/>
    <w:rsid w:val="009B33B1"/>
    <w:rsid w:val="009C1A4B"/>
    <w:rsid w:val="00A007C6"/>
    <w:rsid w:val="00A02833"/>
    <w:rsid w:val="00A34749"/>
    <w:rsid w:val="00A73B76"/>
    <w:rsid w:val="00A91750"/>
    <w:rsid w:val="00AD67ED"/>
    <w:rsid w:val="00B445EC"/>
    <w:rsid w:val="00B4719B"/>
    <w:rsid w:val="00B51937"/>
    <w:rsid w:val="00BA2958"/>
    <w:rsid w:val="00BD5E01"/>
    <w:rsid w:val="00C13FDA"/>
    <w:rsid w:val="00C86FA6"/>
    <w:rsid w:val="00CB1DD3"/>
    <w:rsid w:val="00CD0743"/>
    <w:rsid w:val="00CF0A97"/>
    <w:rsid w:val="00CF70FB"/>
    <w:rsid w:val="00D21579"/>
    <w:rsid w:val="00D42A33"/>
    <w:rsid w:val="00D70972"/>
    <w:rsid w:val="00D87B7D"/>
    <w:rsid w:val="00DB1726"/>
    <w:rsid w:val="00DB5A8D"/>
    <w:rsid w:val="00DB6DC3"/>
    <w:rsid w:val="00DD30D9"/>
    <w:rsid w:val="00E1413C"/>
    <w:rsid w:val="00E31C2F"/>
    <w:rsid w:val="00E32D92"/>
    <w:rsid w:val="00E72652"/>
    <w:rsid w:val="00E87B42"/>
    <w:rsid w:val="00E93DCF"/>
    <w:rsid w:val="00EA4A3F"/>
    <w:rsid w:val="00EB1704"/>
    <w:rsid w:val="00F33BF8"/>
    <w:rsid w:val="00F61089"/>
    <w:rsid w:val="00F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B1E83"/>
  <w15:docId w15:val="{9447E996-F381-4BD1-8664-E7CAFE9E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940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724940"/>
    <w:pPr>
      <w:tabs>
        <w:tab w:val="center" w:pos="4536"/>
        <w:tab w:val="right" w:pos="9072"/>
      </w:tabs>
    </w:pPr>
    <w:rPr>
      <w:sz w:val="20"/>
    </w:rPr>
  </w:style>
  <w:style w:type="character" w:customStyle="1" w:styleId="NogaZnak">
    <w:name w:val="Noga Znak"/>
    <w:link w:val="Noga"/>
    <w:rsid w:val="0072494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724940"/>
  </w:style>
  <w:style w:type="paragraph" w:styleId="Glava">
    <w:name w:val="header"/>
    <w:basedOn w:val="Navaden"/>
    <w:link w:val="GlavaZnak"/>
    <w:rsid w:val="0072494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2494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E1204"/>
    <w:pPr>
      <w:ind w:left="720"/>
      <w:contextualSpacing/>
    </w:pPr>
  </w:style>
  <w:style w:type="table" w:styleId="Tabelamrea">
    <w:name w:val="Table Grid"/>
    <w:basedOn w:val="Navadnatabela"/>
    <w:uiPriority w:val="59"/>
    <w:rsid w:val="00AD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73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C2734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uiPriority w:val="99"/>
    <w:semiHidden/>
    <w:unhideWhenUsed/>
    <w:rsid w:val="000D00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D0056"/>
    <w:rPr>
      <w:sz w:val="20"/>
    </w:rPr>
  </w:style>
  <w:style w:type="character" w:customStyle="1" w:styleId="PripombabesediloZnak">
    <w:name w:val="Pripomba – besedilo Znak"/>
    <w:link w:val="Pripombabesedilo"/>
    <w:uiPriority w:val="99"/>
    <w:rsid w:val="000D0056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005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D005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E6B1A6-F0B5-4692-A594-C4E57AC9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cp:lastModifiedBy>Natalija Barkovič</cp:lastModifiedBy>
  <cp:revision>3</cp:revision>
  <cp:lastPrinted>2018-03-13T11:50:00Z</cp:lastPrinted>
  <dcterms:created xsi:type="dcterms:W3CDTF">2026-03-13T07:26:00Z</dcterms:created>
  <dcterms:modified xsi:type="dcterms:W3CDTF">2026-05-06T13:37:00Z</dcterms:modified>
</cp:coreProperties>
</file>