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>
      <w:bookmarkStart w:id="0" w:name="_GoBack"/>
      <w:bookmarkEnd w:id="0"/>
    </w:p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7343CCCD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66205D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66205D">
        <w:rPr>
          <w:rFonts w:ascii="Arial" w:hAnsi="Arial" w:cs="Arial"/>
          <w:b/>
          <w:sz w:val="24"/>
          <w:szCs w:val="24"/>
        </w:rPr>
        <w:t>»</w:t>
      </w:r>
      <w:r w:rsidR="006A0587" w:rsidRPr="0066205D">
        <w:rPr>
          <w:rFonts w:ascii="Arial" w:hAnsi="Arial" w:cs="Arial"/>
          <w:b/>
          <w:sz w:val="24"/>
          <w:szCs w:val="24"/>
        </w:rPr>
        <w:t>Dobava električne energije v obdobju</w:t>
      </w:r>
      <w:r w:rsidR="0066205D" w:rsidRPr="0066205D">
        <w:rPr>
          <w:rFonts w:ascii="Arial" w:hAnsi="Arial" w:cs="Arial"/>
          <w:b/>
          <w:sz w:val="24"/>
          <w:szCs w:val="24"/>
        </w:rPr>
        <w:t xml:space="preserve"> 2019-2022</w:t>
      </w:r>
      <w:r w:rsidR="00573C4F" w:rsidRPr="0066205D">
        <w:rPr>
          <w:rFonts w:ascii="Arial" w:hAnsi="Arial" w:cs="Arial"/>
          <w:b/>
          <w:sz w:val="24"/>
          <w:szCs w:val="24"/>
        </w:rPr>
        <w:t>«</w:t>
      </w:r>
      <w:r w:rsidR="00573C4F" w:rsidRPr="0066205D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77A5A9D6" w14:textId="1E7C7BF6" w:rsidR="00B86F92" w:rsidRDefault="00B86F92" w:rsidP="00B86F92">
      <w:pPr>
        <w:jc w:val="both"/>
        <w:rPr>
          <w:rFonts w:ascii="Arial" w:hAnsi="Arial" w:cs="Arial"/>
          <w:b/>
          <w:sz w:val="22"/>
          <w:szCs w:val="22"/>
        </w:rPr>
      </w:pPr>
      <w:r w:rsidRPr="00472B64">
        <w:rPr>
          <w:rFonts w:ascii="Arial" w:hAnsi="Arial" w:cs="Arial"/>
          <w:b/>
          <w:sz w:val="22"/>
          <w:szCs w:val="22"/>
        </w:rPr>
        <w:t xml:space="preserve">SKLOP </w:t>
      </w:r>
      <w:r>
        <w:rPr>
          <w:rFonts w:ascii="Arial" w:hAnsi="Arial" w:cs="Arial"/>
          <w:b/>
          <w:sz w:val="22"/>
          <w:szCs w:val="22"/>
        </w:rPr>
        <w:t xml:space="preserve">1: </w:t>
      </w:r>
      <w:r>
        <w:rPr>
          <w:rFonts w:ascii="Arial" w:hAnsi="Arial" w:cs="Arial"/>
          <w:b/>
          <w:sz w:val="22"/>
          <w:szCs w:val="22"/>
        </w:rPr>
        <w:tab/>
        <w:t>OBJEKTI</w:t>
      </w:r>
    </w:p>
    <w:p w14:paraId="297172FA" w14:textId="77777777" w:rsidR="00B86F92" w:rsidRDefault="00B86F92" w:rsidP="00B86F9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9"/>
        <w:gridCol w:w="3199"/>
        <w:gridCol w:w="1682"/>
        <w:gridCol w:w="1676"/>
        <w:gridCol w:w="1834"/>
      </w:tblGrid>
      <w:tr w:rsidR="00B86F92" w:rsidRPr="00875BBE" w14:paraId="56966E83" w14:textId="77777777" w:rsidTr="00B6280F">
        <w:tc>
          <w:tcPr>
            <w:tcW w:w="669" w:type="dxa"/>
          </w:tcPr>
          <w:p w14:paraId="00549A98" w14:textId="77777777" w:rsidR="00B86F92" w:rsidRPr="00875BBE" w:rsidRDefault="00B86F92" w:rsidP="008542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99" w:type="dxa"/>
          </w:tcPr>
          <w:p w14:paraId="48BB6E6B" w14:textId="77777777" w:rsidR="00B86F92" w:rsidRPr="00875BBE" w:rsidRDefault="00B86F92" w:rsidP="008542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75BBE">
              <w:rPr>
                <w:rFonts w:ascii="Arial" w:hAnsi="Arial" w:cs="Arial"/>
                <w:b/>
                <w:sz w:val="22"/>
                <w:szCs w:val="22"/>
              </w:rPr>
              <w:t>Električna energija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14:paraId="5987D75D" w14:textId="77777777" w:rsidR="00B86F92" w:rsidRPr="00875BBE" w:rsidRDefault="00B86F92" w:rsidP="008542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Visoka tarifa - VT</w:t>
            </w:r>
          </w:p>
        </w:tc>
        <w:tc>
          <w:tcPr>
            <w:tcW w:w="1676" w:type="dxa"/>
            <w:tcBorders>
              <w:bottom w:val="single" w:sz="4" w:space="0" w:color="auto"/>
            </w:tcBorders>
          </w:tcPr>
          <w:p w14:paraId="4B5DE081" w14:textId="77777777" w:rsidR="00B86F92" w:rsidRPr="00875BBE" w:rsidRDefault="00B86F92" w:rsidP="008542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Nizka tarifa - MT</w:t>
            </w:r>
          </w:p>
        </w:tc>
        <w:tc>
          <w:tcPr>
            <w:tcW w:w="1834" w:type="dxa"/>
            <w:tcBorders>
              <w:bottom w:val="single" w:sz="4" w:space="0" w:color="auto"/>
            </w:tcBorders>
          </w:tcPr>
          <w:p w14:paraId="6B7A86E8" w14:textId="77777777" w:rsidR="00B86F92" w:rsidRPr="00875BBE" w:rsidRDefault="00B86F92" w:rsidP="008542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Enotna tarifa - ET</w:t>
            </w:r>
          </w:p>
        </w:tc>
      </w:tr>
      <w:tr w:rsidR="00B86F92" w:rsidRPr="005F4C2E" w14:paraId="3D75B3FB" w14:textId="77777777" w:rsidTr="00B6280F">
        <w:trPr>
          <w:trHeight w:val="644"/>
        </w:trPr>
        <w:tc>
          <w:tcPr>
            <w:tcW w:w="669" w:type="dxa"/>
          </w:tcPr>
          <w:p w14:paraId="641A77B9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C2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199" w:type="dxa"/>
            <w:vAlign w:val="center"/>
          </w:tcPr>
          <w:p w14:paraId="666FCFC4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C2E">
              <w:rPr>
                <w:rFonts w:ascii="Arial" w:hAnsi="Arial" w:cs="Arial"/>
                <w:sz w:val="22"/>
                <w:szCs w:val="22"/>
              </w:rPr>
              <w:t>Cena za 1 kWh</w:t>
            </w:r>
          </w:p>
        </w:tc>
        <w:tc>
          <w:tcPr>
            <w:tcW w:w="1682" w:type="dxa"/>
            <w:shd w:val="clear" w:color="auto" w:fill="C0C0C0"/>
            <w:vAlign w:val="center"/>
          </w:tcPr>
          <w:p w14:paraId="6A82910E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1676" w:type="dxa"/>
            <w:shd w:val="clear" w:color="auto" w:fill="C0C0C0"/>
            <w:vAlign w:val="center"/>
          </w:tcPr>
          <w:p w14:paraId="2E03B3C8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1834" w:type="dxa"/>
            <w:shd w:val="clear" w:color="auto" w:fill="C0C0C0"/>
            <w:vAlign w:val="center"/>
          </w:tcPr>
          <w:p w14:paraId="5F14D67F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B86F92" w:rsidRPr="005F4C2E" w14:paraId="71D6F0B7" w14:textId="77777777" w:rsidTr="00B6280F">
        <w:trPr>
          <w:trHeight w:val="644"/>
        </w:trPr>
        <w:tc>
          <w:tcPr>
            <w:tcW w:w="669" w:type="dxa"/>
          </w:tcPr>
          <w:p w14:paraId="678688F6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C2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199" w:type="dxa"/>
            <w:vAlign w:val="center"/>
          </w:tcPr>
          <w:p w14:paraId="2F412AF9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C2E">
              <w:rPr>
                <w:rFonts w:ascii="Arial" w:hAnsi="Arial" w:cs="Arial"/>
                <w:sz w:val="22"/>
                <w:szCs w:val="22"/>
              </w:rPr>
              <w:t>Odstotek popusta na 1 kWh</w:t>
            </w:r>
          </w:p>
        </w:tc>
        <w:tc>
          <w:tcPr>
            <w:tcW w:w="1682" w:type="dxa"/>
            <w:shd w:val="clear" w:color="auto" w:fill="C0C0C0"/>
            <w:vAlign w:val="center"/>
          </w:tcPr>
          <w:p w14:paraId="721A519E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1676" w:type="dxa"/>
            <w:shd w:val="clear" w:color="auto" w:fill="C0C0C0"/>
            <w:vAlign w:val="center"/>
          </w:tcPr>
          <w:p w14:paraId="76BA1F51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1834" w:type="dxa"/>
            <w:shd w:val="clear" w:color="auto" w:fill="C0C0C0"/>
            <w:vAlign w:val="center"/>
          </w:tcPr>
          <w:p w14:paraId="5D506F9E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B86F92" w:rsidRPr="005F4C2E" w14:paraId="2263C548" w14:textId="77777777" w:rsidTr="00B6280F">
        <w:trPr>
          <w:trHeight w:val="644"/>
        </w:trPr>
        <w:tc>
          <w:tcPr>
            <w:tcW w:w="669" w:type="dxa"/>
          </w:tcPr>
          <w:p w14:paraId="5DDD8108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C2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199" w:type="dxa"/>
            <w:vAlign w:val="center"/>
          </w:tcPr>
          <w:p w14:paraId="15AC071F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C2E">
              <w:rPr>
                <w:rFonts w:ascii="Arial" w:hAnsi="Arial" w:cs="Arial"/>
                <w:sz w:val="22"/>
                <w:szCs w:val="22"/>
              </w:rPr>
              <w:t>Končna cena s popustom za 1 kWh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399E35E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1B43BFB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18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3A6DD3D1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B86F92" w:rsidRPr="005F4C2E" w14:paraId="480EC195" w14:textId="77777777" w:rsidTr="00B6280F">
        <w:trPr>
          <w:trHeight w:val="644"/>
        </w:trPr>
        <w:tc>
          <w:tcPr>
            <w:tcW w:w="669" w:type="dxa"/>
          </w:tcPr>
          <w:p w14:paraId="68941227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C2E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199" w:type="dxa"/>
            <w:vAlign w:val="center"/>
          </w:tcPr>
          <w:p w14:paraId="13894873" w14:textId="4668EBE4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C2E">
              <w:rPr>
                <w:rFonts w:ascii="Arial" w:hAnsi="Arial" w:cs="Arial"/>
                <w:sz w:val="22"/>
                <w:szCs w:val="22"/>
              </w:rPr>
              <w:t>Predvidene okvirne količine EE v letu 201</w:t>
            </w:r>
            <w:r w:rsidR="00F901ED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682" w:type="dxa"/>
            <w:shd w:val="clear" w:color="auto" w:fill="auto"/>
            <w:vAlign w:val="center"/>
          </w:tcPr>
          <w:p w14:paraId="14AD14EF" w14:textId="5F7DABC4" w:rsidR="00B86F92" w:rsidRPr="00C65EFD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5EFD">
              <w:rPr>
                <w:rFonts w:ascii="Arial" w:hAnsi="Arial" w:cs="Arial"/>
                <w:sz w:val="22"/>
                <w:szCs w:val="22"/>
              </w:rPr>
              <w:t>1.</w:t>
            </w:r>
            <w:r w:rsidR="00ED44E5">
              <w:rPr>
                <w:rFonts w:ascii="Arial" w:hAnsi="Arial" w:cs="Arial"/>
                <w:sz w:val="22"/>
                <w:szCs w:val="22"/>
              </w:rPr>
              <w:t>325.600</w:t>
            </w:r>
            <w:r w:rsidRPr="00C65EFD">
              <w:rPr>
                <w:rFonts w:ascii="Arial" w:hAnsi="Arial" w:cs="Arial"/>
                <w:sz w:val="22"/>
                <w:szCs w:val="22"/>
              </w:rPr>
              <w:t xml:space="preserve"> kWh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4F08CE4B" w14:textId="2E6664F7" w:rsidR="00B86F92" w:rsidRPr="00C65EFD" w:rsidRDefault="00ED44E5" w:rsidP="008542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699.366</w:t>
            </w:r>
            <w:r w:rsidR="00B86F92" w:rsidRPr="00C65EFD">
              <w:rPr>
                <w:rFonts w:ascii="Arial" w:hAnsi="Arial" w:cs="Arial"/>
                <w:sz w:val="22"/>
                <w:szCs w:val="22"/>
              </w:rPr>
              <w:t xml:space="preserve"> kWh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1FDEF94D" w14:textId="7C1C35FB" w:rsidR="00B86F92" w:rsidRPr="00C65EFD" w:rsidRDefault="00ED44E5" w:rsidP="008542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32.390</w:t>
            </w:r>
            <w:r w:rsidR="00B86F92" w:rsidRPr="00C65EFD">
              <w:rPr>
                <w:rFonts w:ascii="Arial" w:hAnsi="Arial" w:cs="Arial"/>
                <w:sz w:val="22"/>
                <w:szCs w:val="22"/>
              </w:rPr>
              <w:t xml:space="preserve"> kWh</w:t>
            </w:r>
          </w:p>
        </w:tc>
      </w:tr>
      <w:tr w:rsidR="00B86F92" w:rsidRPr="005F4C2E" w14:paraId="21AAD4E2" w14:textId="77777777" w:rsidTr="00B6280F">
        <w:trPr>
          <w:trHeight w:val="644"/>
        </w:trPr>
        <w:tc>
          <w:tcPr>
            <w:tcW w:w="669" w:type="dxa"/>
          </w:tcPr>
          <w:p w14:paraId="79255D52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C2E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199" w:type="dxa"/>
            <w:vAlign w:val="center"/>
          </w:tcPr>
          <w:p w14:paraId="297A1E15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C2E">
              <w:rPr>
                <w:rFonts w:ascii="Arial" w:hAnsi="Arial" w:cs="Arial"/>
                <w:sz w:val="22"/>
                <w:szCs w:val="22"/>
              </w:rPr>
              <w:t xml:space="preserve">Končna ponudbena vrednost za posamezno vrsto EE (3 x 4) </w:t>
            </w:r>
          </w:p>
        </w:tc>
        <w:tc>
          <w:tcPr>
            <w:tcW w:w="1682" w:type="dxa"/>
            <w:shd w:val="clear" w:color="auto" w:fill="C0C0C0"/>
            <w:vAlign w:val="center"/>
          </w:tcPr>
          <w:p w14:paraId="4CE0D8E1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1676" w:type="dxa"/>
            <w:shd w:val="clear" w:color="auto" w:fill="C0C0C0"/>
            <w:vAlign w:val="center"/>
          </w:tcPr>
          <w:p w14:paraId="68ED13FD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1834" w:type="dxa"/>
            <w:shd w:val="clear" w:color="auto" w:fill="C0C0C0"/>
            <w:vAlign w:val="center"/>
          </w:tcPr>
          <w:p w14:paraId="6A24D275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B86F92" w:rsidRPr="005F4C2E" w14:paraId="40E98D2B" w14:textId="77777777" w:rsidTr="00B6280F">
        <w:trPr>
          <w:trHeight w:val="644"/>
        </w:trPr>
        <w:tc>
          <w:tcPr>
            <w:tcW w:w="669" w:type="dxa"/>
          </w:tcPr>
          <w:p w14:paraId="31B597AD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4C2E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3199" w:type="dxa"/>
            <w:vAlign w:val="center"/>
          </w:tcPr>
          <w:p w14:paraId="1E889CD2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4C2E">
              <w:rPr>
                <w:rFonts w:ascii="Arial" w:hAnsi="Arial" w:cs="Arial"/>
                <w:b/>
                <w:sz w:val="22"/>
                <w:szCs w:val="22"/>
              </w:rPr>
              <w:t>Končna ponudbena vrednost (vsota vrstice 5)</w:t>
            </w:r>
          </w:p>
        </w:tc>
        <w:tc>
          <w:tcPr>
            <w:tcW w:w="5192" w:type="dxa"/>
            <w:gridSpan w:val="3"/>
            <w:shd w:val="clear" w:color="auto" w:fill="C0C0C0"/>
            <w:vAlign w:val="center"/>
          </w:tcPr>
          <w:p w14:paraId="79F4D703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</w:tr>
      <w:tr w:rsidR="00B86F92" w:rsidRPr="005F4C2E" w14:paraId="7E0FD8D7" w14:textId="77777777" w:rsidTr="00B6280F">
        <w:trPr>
          <w:trHeight w:val="644"/>
        </w:trPr>
        <w:tc>
          <w:tcPr>
            <w:tcW w:w="669" w:type="dxa"/>
          </w:tcPr>
          <w:p w14:paraId="5AD986DB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C2E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99" w:type="dxa"/>
            <w:vAlign w:val="center"/>
          </w:tcPr>
          <w:p w14:paraId="66177066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C2E">
              <w:rPr>
                <w:rFonts w:ascii="Arial" w:hAnsi="Arial" w:cs="Arial"/>
                <w:sz w:val="22"/>
                <w:szCs w:val="22"/>
              </w:rPr>
              <w:t>Končna ponudbena vrednost (6) z besedo)</w:t>
            </w:r>
          </w:p>
        </w:tc>
        <w:tc>
          <w:tcPr>
            <w:tcW w:w="5192" w:type="dxa"/>
            <w:gridSpan w:val="3"/>
            <w:shd w:val="clear" w:color="auto" w:fill="C0C0C0"/>
            <w:vAlign w:val="center"/>
          </w:tcPr>
          <w:p w14:paraId="2C3FE806" w14:textId="77777777" w:rsidR="00B86F92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2AB50865" w14:textId="77777777" w:rsidR="00B86F92" w:rsidRPr="005F4C2E" w:rsidRDefault="00B86F92" w:rsidP="00854269">
            <w:pPr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</w:tbl>
    <w:p w14:paraId="40FE9B41" w14:textId="77777777" w:rsidR="00B86F92" w:rsidRDefault="00B86F92" w:rsidP="00B86F92">
      <w:pPr>
        <w:pStyle w:val="Telobesedila3"/>
        <w:spacing w:after="0"/>
        <w:jc w:val="both"/>
        <w:rPr>
          <w:rFonts w:ascii="Arial" w:hAnsi="Arial" w:cs="Arial"/>
          <w:b/>
          <w:bCs/>
          <w:sz w:val="22"/>
          <w:szCs w:val="22"/>
        </w:rPr>
      </w:pPr>
    </w:p>
    <w:p w14:paraId="0296DCDE" w14:textId="77777777" w:rsidR="00B86F92" w:rsidRDefault="00B86F92" w:rsidP="00B86F92">
      <w:pPr>
        <w:pStyle w:val="Telobesedila3"/>
        <w:spacing w:after="0"/>
        <w:jc w:val="both"/>
        <w:rPr>
          <w:rFonts w:ascii="Arial" w:hAnsi="Arial" w:cs="Arial"/>
          <w:b/>
          <w:bCs/>
          <w:sz w:val="22"/>
          <w:szCs w:val="22"/>
        </w:rPr>
      </w:pPr>
    </w:p>
    <w:p w14:paraId="70A3D25D" w14:textId="77777777" w:rsidR="00B86F92" w:rsidRPr="00472B64" w:rsidRDefault="00B86F92" w:rsidP="00B86F9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SKLOP 2: </w:t>
      </w:r>
      <w:r>
        <w:rPr>
          <w:rFonts w:ascii="Arial" w:hAnsi="Arial" w:cs="Arial"/>
          <w:b/>
          <w:sz w:val="22"/>
          <w:szCs w:val="22"/>
        </w:rPr>
        <w:tab/>
        <w:t>JAVNA RAZSVETLJAVA</w:t>
      </w:r>
    </w:p>
    <w:p w14:paraId="57CA2FF3" w14:textId="77777777" w:rsidR="00B86F92" w:rsidRDefault="00B86F92" w:rsidP="00B86F9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9"/>
        <w:gridCol w:w="3267"/>
        <w:gridCol w:w="3685"/>
      </w:tblGrid>
      <w:tr w:rsidR="00B86F92" w:rsidRPr="00875BBE" w14:paraId="1C35FB0F" w14:textId="77777777" w:rsidTr="00854269">
        <w:tc>
          <w:tcPr>
            <w:tcW w:w="669" w:type="dxa"/>
          </w:tcPr>
          <w:p w14:paraId="029E58EB" w14:textId="77777777" w:rsidR="00B86F92" w:rsidRPr="00875BBE" w:rsidRDefault="00B86F92" w:rsidP="008542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267" w:type="dxa"/>
          </w:tcPr>
          <w:p w14:paraId="0FC5E878" w14:textId="77777777" w:rsidR="00B86F92" w:rsidRPr="00875BBE" w:rsidRDefault="00B86F92" w:rsidP="008542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75BBE">
              <w:rPr>
                <w:rFonts w:ascii="Arial" w:hAnsi="Arial" w:cs="Arial"/>
                <w:b/>
                <w:sz w:val="22"/>
                <w:szCs w:val="22"/>
              </w:rPr>
              <w:t>Električna energija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367406CF" w14:textId="77777777" w:rsidR="00B86F92" w:rsidRPr="00875BBE" w:rsidRDefault="00B86F92" w:rsidP="008542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Enotna tarifa - ET</w:t>
            </w:r>
          </w:p>
        </w:tc>
      </w:tr>
      <w:tr w:rsidR="00B86F92" w:rsidRPr="005F4C2E" w14:paraId="472A114E" w14:textId="77777777" w:rsidTr="00854269">
        <w:trPr>
          <w:trHeight w:val="644"/>
        </w:trPr>
        <w:tc>
          <w:tcPr>
            <w:tcW w:w="669" w:type="dxa"/>
          </w:tcPr>
          <w:p w14:paraId="5DED2957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C2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7" w:type="dxa"/>
            <w:vAlign w:val="center"/>
          </w:tcPr>
          <w:p w14:paraId="6E57E5F7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C2E">
              <w:rPr>
                <w:rFonts w:ascii="Arial" w:hAnsi="Arial" w:cs="Arial"/>
                <w:sz w:val="22"/>
                <w:szCs w:val="22"/>
              </w:rPr>
              <w:t>Cena za 1 kWh</w:t>
            </w:r>
          </w:p>
        </w:tc>
        <w:tc>
          <w:tcPr>
            <w:tcW w:w="3685" w:type="dxa"/>
            <w:shd w:val="clear" w:color="auto" w:fill="C0C0C0"/>
            <w:vAlign w:val="center"/>
          </w:tcPr>
          <w:p w14:paraId="3D1E1C22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B86F92" w:rsidRPr="005F4C2E" w14:paraId="2E6BF83C" w14:textId="77777777" w:rsidTr="00854269">
        <w:trPr>
          <w:trHeight w:val="644"/>
        </w:trPr>
        <w:tc>
          <w:tcPr>
            <w:tcW w:w="669" w:type="dxa"/>
          </w:tcPr>
          <w:p w14:paraId="33E6A5B8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C2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7" w:type="dxa"/>
            <w:vAlign w:val="center"/>
          </w:tcPr>
          <w:p w14:paraId="32704927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C2E">
              <w:rPr>
                <w:rFonts w:ascii="Arial" w:hAnsi="Arial" w:cs="Arial"/>
                <w:sz w:val="22"/>
                <w:szCs w:val="22"/>
              </w:rPr>
              <w:t>Odstotek popusta na 1 kWh</w:t>
            </w:r>
          </w:p>
        </w:tc>
        <w:tc>
          <w:tcPr>
            <w:tcW w:w="3685" w:type="dxa"/>
            <w:shd w:val="clear" w:color="auto" w:fill="C0C0C0"/>
            <w:vAlign w:val="center"/>
          </w:tcPr>
          <w:p w14:paraId="18B337AF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B86F92" w:rsidRPr="005F4C2E" w14:paraId="48A293E2" w14:textId="77777777" w:rsidTr="00854269">
        <w:trPr>
          <w:trHeight w:val="644"/>
        </w:trPr>
        <w:tc>
          <w:tcPr>
            <w:tcW w:w="669" w:type="dxa"/>
          </w:tcPr>
          <w:p w14:paraId="7F1EF075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C2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67" w:type="dxa"/>
            <w:vAlign w:val="center"/>
          </w:tcPr>
          <w:p w14:paraId="60FBB076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C2E">
              <w:rPr>
                <w:rFonts w:ascii="Arial" w:hAnsi="Arial" w:cs="Arial"/>
                <w:sz w:val="22"/>
                <w:szCs w:val="22"/>
              </w:rPr>
              <w:t>Končna cena s popustom za 1 kWh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32AD97BA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B86F92" w:rsidRPr="005F4C2E" w14:paraId="41FFD3D6" w14:textId="77777777" w:rsidTr="00854269">
        <w:trPr>
          <w:trHeight w:val="644"/>
        </w:trPr>
        <w:tc>
          <w:tcPr>
            <w:tcW w:w="669" w:type="dxa"/>
          </w:tcPr>
          <w:p w14:paraId="201032B9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C2E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267" w:type="dxa"/>
            <w:vAlign w:val="center"/>
          </w:tcPr>
          <w:p w14:paraId="2876B315" w14:textId="4BA49248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C2E">
              <w:rPr>
                <w:rFonts w:ascii="Arial" w:hAnsi="Arial" w:cs="Arial"/>
                <w:sz w:val="22"/>
                <w:szCs w:val="22"/>
              </w:rPr>
              <w:t>Predvidene okvirne količine EE v letu 201</w:t>
            </w:r>
            <w:r w:rsidR="00F901ED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CC0F83B" w14:textId="2EEBA636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AF271A">
              <w:rPr>
                <w:rFonts w:ascii="Arial" w:hAnsi="Arial" w:cs="Arial"/>
                <w:sz w:val="22"/>
                <w:szCs w:val="22"/>
              </w:rPr>
              <w:t>1.</w:t>
            </w:r>
            <w:r w:rsidR="00F901ED">
              <w:rPr>
                <w:rFonts w:ascii="Arial" w:hAnsi="Arial" w:cs="Arial"/>
                <w:sz w:val="22"/>
                <w:szCs w:val="22"/>
              </w:rPr>
              <w:t>540.000</w:t>
            </w:r>
            <w:r w:rsidRPr="00AF271A">
              <w:rPr>
                <w:rFonts w:ascii="Arial" w:hAnsi="Arial" w:cs="Arial"/>
                <w:sz w:val="22"/>
                <w:szCs w:val="22"/>
              </w:rPr>
              <w:t xml:space="preserve"> kWh</w:t>
            </w:r>
          </w:p>
        </w:tc>
      </w:tr>
      <w:tr w:rsidR="00B86F92" w:rsidRPr="005F4C2E" w14:paraId="6E7969DF" w14:textId="77777777" w:rsidTr="00854269">
        <w:trPr>
          <w:trHeight w:val="644"/>
        </w:trPr>
        <w:tc>
          <w:tcPr>
            <w:tcW w:w="669" w:type="dxa"/>
          </w:tcPr>
          <w:p w14:paraId="0E6EA1DF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267" w:type="dxa"/>
            <w:vAlign w:val="center"/>
          </w:tcPr>
          <w:p w14:paraId="4544956B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4C2E">
              <w:rPr>
                <w:rFonts w:ascii="Arial" w:hAnsi="Arial" w:cs="Arial"/>
                <w:b/>
                <w:sz w:val="22"/>
                <w:szCs w:val="22"/>
              </w:rPr>
              <w:t>Končna ponudbena vrednost (</w:t>
            </w:r>
            <w:r>
              <w:rPr>
                <w:rFonts w:ascii="Arial" w:hAnsi="Arial" w:cs="Arial"/>
                <w:b/>
                <w:sz w:val="22"/>
                <w:szCs w:val="22"/>
              </w:rPr>
              <w:t>3 x 4</w:t>
            </w:r>
            <w:r w:rsidRPr="005F4C2E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3685" w:type="dxa"/>
            <w:shd w:val="clear" w:color="auto" w:fill="C0C0C0"/>
            <w:vAlign w:val="center"/>
          </w:tcPr>
          <w:p w14:paraId="7325068E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B86F92" w:rsidRPr="005F4C2E" w14:paraId="0E8264D6" w14:textId="77777777" w:rsidTr="00854269">
        <w:trPr>
          <w:trHeight w:val="644"/>
        </w:trPr>
        <w:tc>
          <w:tcPr>
            <w:tcW w:w="669" w:type="dxa"/>
          </w:tcPr>
          <w:p w14:paraId="42DF8C9E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267" w:type="dxa"/>
            <w:vAlign w:val="center"/>
          </w:tcPr>
          <w:p w14:paraId="152265F0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Končna ponudbena vrednost (5</w:t>
            </w:r>
            <w:r w:rsidRPr="005F4C2E">
              <w:rPr>
                <w:rFonts w:ascii="Arial" w:hAnsi="Arial" w:cs="Arial"/>
                <w:sz w:val="22"/>
                <w:szCs w:val="22"/>
              </w:rPr>
              <w:t>) z besedo)</w:t>
            </w:r>
          </w:p>
        </w:tc>
        <w:tc>
          <w:tcPr>
            <w:tcW w:w="3685" w:type="dxa"/>
            <w:shd w:val="clear" w:color="auto" w:fill="C0C0C0"/>
            <w:vAlign w:val="center"/>
          </w:tcPr>
          <w:p w14:paraId="63AD682D" w14:textId="77777777" w:rsidR="00B86F92" w:rsidRPr="005F4C2E" w:rsidRDefault="00B86F92" w:rsidP="0085426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</w:tbl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FE17C72"/>
    <w:multiLevelType w:val="singleLevel"/>
    <w:tmpl w:val="D656199C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19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9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165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C60B3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205D"/>
    <w:rsid w:val="006661CC"/>
    <w:rsid w:val="00667EAD"/>
    <w:rsid w:val="00671493"/>
    <w:rsid w:val="00686B17"/>
    <w:rsid w:val="006A058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280F"/>
    <w:rsid w:val="00B71AF0"/>
    <w:rsid w:val="00B71B0A"/>
    <w:rsid w:val="00B7585B"/>
    <w:rsid w:val="00B7660F"/>
    <w:rsid w:val="00B86F92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204E5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D7E1B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D44E5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01ED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650F2C-509B-4FE4-BCCD-BF2EFABB7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35</cp:revision>
  <cp:lastPrinted>2018-04-12T12:23:00Z</cp:lastPrinted>
  <dcterms:created xsi:type="dcterms:W3CDTF">2018-04-12T12:05:00Z</dcterms:created>
  <dcterms:modified xsi:type="dcterms:W3CDTF">2018-10-18T07:52:00Z</dcterms:modified>
</cp:coreProperties>
</file>