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6E1B92C0" w:rsidR="002C6FC3" w:rsidRPr="007C5A8D" w:rsidRDefault="002C6FC3" w:rsidP="002C6FC3">
      <w:pPr>
        <w:jc w:val="both"/>
        <w:rPr>
          <w:rFonts w:ascii="Arial" w:hAnsi="Arial" w:cs="Arial"/>
          <w:b/>
          <w:sz w:val="22"/>
          <w:szCs w:val="22"/>
        </w:rPr>
      </w:pPr>
      <w:r w:rsidRPr="00CB157A">
        <w:rPr>
          <w:rFonts w:ascii="Arial" w:hAnsi="Arial" w:cs="Arial"/>
          <w:sz w:val="22"/>
          <w:szCs w:val="22"/>
        </w:rPr>
        <w:t xml:space="preserve">V zvezi z javnim naročilom </w:t>
      </w:r>
      <w:r w:rsidRPr="00CB157A">
        <w:rPr>
          <w:rFonts w:ascii="Arial" w:hAnsi="Arial" w:cs="Arial"/>
          <w:b/>
          <w:sz w:val="22"/>
          <w:szCs w:val="22"/>
        </w:rPr>
        <w:t>»</w:t>
      </w:r>
      <w:r w:rsidR="00A15500" w:rsidRPr="00AB704B">
        <w:rPr>
          <w:rFonts w:ascii="Arial" w:hAnsi="Arial" w:cs="Arial"/>
          <w:b/>
          <w:bCs/>
          <w:sz w:val="22"/>
          <w:szCs w:val="22"/>
        </w:rPr>
        <w:t>Obnova odseka LC Velike Malence – Vrhovska vas</w:t>
      </w:r>
      <w:r w:rsidRPr="00CB157A">
        <w:rPr>
          <w:rFonts w:ascii="Arial" w:hAnsi="Arial" w:cs="Arial"/>
          <w:b/>
          <w:sz w:val="22"/>
          <w:szCs w:val="22"/>
        </w:rPr>
        <w:t xml:space="preserve">« </w:t>
      </w:r>
      <w:r w:rsidRPr="00CB157A">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6DB90024" w:rsidR="002C6FC3" w:rsidRPr="00700A2A" w:rsidRDefault="002C6FC3" w:rsidP="002C6FC3">
      <w:pPr>
        <w:jc w:val="center"/>
        <w:rPr>
          <w:rFonts w:ascii="Arial" w:hAnsi="Arial" w:cs="Arial"/>
          <w:b/>
          <w:sz w:val="28"/>
          <w:szCs w:val="28"/>
        </w:rPr>
      </w:pPr>
      <w:r>
        <w:rPr>
          <w:rFonts w:ascii="Arial" w:hAnsi="Arial" w:cs="Arial"/>
          <w:b/>
          <w:sz w:val="28"/>
          <w:szCs w:val="28"/>
        </w:rPr>
        <w:t>IZJAV</w:t>
      </w:r>
      <w:r w:rsidR="0065795B">
        <w:rPr>
          <w:rFonts w:ascii="Arial" w:hAnsi="Arial" w:cs="Arial"/>
          <w:b/>
          <w:sz w:val="28"/>
          <w:szCs w:val="28"/>
        </w:rPr>
        <w:t>O</w:t>
      </w:r>
    </w:p>
    <w:p w14:paraId="763A0BA6" w14:textId="77777777" w:rsidR="002C6FC3" w:rsidRDefault="002C6FC3" w:rsidP="002C6FC3">
      <w:pPr>
        <w:ind w:left="283" w:hanging="283"/>
        <w:jc w:val="both"/>
        <w:rPr>
          <w:rFonts w:ascii="Arial" w:hAnsi="Arial" w:cs="Arial"/>
          <w:sz w:val="22"/>
          <w:szCs w:val="22"/>
          <w:u w:val="single"/>
        </w:rPr>
      </w:pPr>
    </w:p>
    <w:p w14:paraId="2BDDC386" w14:textId="37AF36CD"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6D3ADF">
        <w:rPr>
          <w:rFonts w:ascii="Arial" w:hAnsi="Arial" w:cs="Arial"/>
          <w:sz w:val="22"/>
          <w:szCs w:val="22"/>
        </w:rPr>
        <w:t>(Uradni list RS, št. 91/15, 14/18, 69/19 – skl. US, 49/20 – ZIUZEOP, 80/20 – ZIUOOPE, Uradni list EU, št. 330/15, 337/17 in 279/19 –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C0C8A05" w:rsidR="00A9064D" w:rsidRPr="005E10EC" w:rsidRDefault="005E10EC"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E10EC">
        <w:rPr>
          <w:rFonts w:asciiTheme="minorHAnsi" w:hAnsiTheme="minorHAnsi" w:cstheme="minorHAnsi"/>
        </w:rPr>
        <w:t xml:space="preserve">Da imamo sklenjeno ustrezno zavarovanje za </w:t>
      </w:r>
      <w:r w:rsidRPr="005E10EC">
        <w:rPr>
          <w:rFonts w:ascii="Arial" w:hAnsi="Arial" w:cs="Arial"/>
        </w:rPr>
        <w:t>škodo, ki bi utegnila nastati naročniku ali tretjim osebam v zvezi z opravljanjem naše dejavnosti v višini najmanj 50.000,00 EUR v skladu s 14. členom Gradbenega zakona</w:t>
      </w:r>
      <w:r w:rsidR="00A9064D" w:rsidRPr="005E10EC">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70B7950A"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D6740">
        <w:rPr>
          <w:rFonts w:ascii="Arial" w:hAnsi="Arial" w:cs="Arial"/>
          <w:sz w:val="22"/>
          <w:szCs w:val="22"/>
        </w:rPr>
        <w:t xml:space="preserve">naročila </w:t>
      </w:r>
      <w:r w:rsidR="00732D07" w:rsidRPr="00CD6740">
        <w:rPr>
          <w:rFonts w:ascii="Arial" w:hAnsi="Arial" w:cs="Arial"/>
          <w:sz w:val="22"/>
          <w:szCs w:val="22"/>
        </w:rPr>
        <w:t>JN00</w:t>
      </w:r>
      <w:r w:rsidR="00CD6740" w:rsidRPr="00CD6740">
        <w:rPr>
          <w:rFonts w:ascii="Arial" w:hAnsi="Arial" w:cs="Arial"/>
          <w:sz w:val="22"/>
          <w:szCs w:val="22"/>
        </w:rPr>
        <w:t>5874/</w:t>
      </w:r>
      <w:r w:rsidR="00732D07" w:rsidRPr="00CD6740">
        <w:rPr>
          <w:rFonts w:ascii="Arial" w:hAnsi="Arial" w:cs="Arial"/>
          <w:sz w:val="22"/>
          <w:szCs w:val="22"/>
        </w:rPr>
        <w:t xml:space="preserve">2020-W01 </w:t>
      </w:r>
      <w:r w:rsidRPr="00CD6740">
        <w:rPr>
          <w:rFonts w:ascii="Arial" w:hAnsi="Arial" w:cs="Arial"/>
          <w:sz w:val="22"/>
          <w:szCs w:val="22"/>
        </w:rPr>
        <w:t xml:space="preserve">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D624F" w14:textId="77777777" w:rsidR="00032DCC" w:rsidRDefault="00032DCC" w:rsidP="000B6BBD">
      <w:r>
        <w:separator/>
      </w:r>
    </w:p>
  </w:endnote>
  <w:endnote w:type="continuationSeparator" w:id="0">
    <w:p w14:paraId="789C0FE6" w14:textId="77777777" w:rsidR="00032DCC" w:rsidRDefault="00032DC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B9AE9" w14:textId="77777777" w:rsidR="00032DCC" w:rsidRDefault="00032DCC" w:rsidP="000B6BBD">
      <w:r>
        <w:separator/>
      </w:r>
    </w:p>
  </w:footnote>
  <w:footnote w:type="continuationSeparator" w:id="0">
    <w:p w14:paraId="4888A0B6" w14:textId="77777777" w:rsidR="00032DCC" w:rsidRDefault="00032DC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931AA"/>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10EC"/>
    <w:rsid w:val="005E5ACF"/>
    <w:rsid w:val="005E60DD"/>
    <w:rsid w:val="005F472F"/>
    <w:rsid w:val="005F6B85"/>
    <w:rsid w:val="00617259"/>
    <w:rsid w:val="00620984"/>
    <w:rsid w:val="00625011"/>
    <w:rsid w:val="00635B6C"/>
    <w:rsid w:val="00652C0F"/>
    <w:rsid w:val="0065795B"/>
    <w:rsid w:val="006661CC"/>
    <w:rsid w:val="00671493"/>
    <w:rsid w:val="00686B17"/>
    <w:rsid w:val="006A14A4"/>
    <w:rsid w:val="006B0FB1"/>
    <w:rsid w:val="006C6D41"/>
    <w:rsid w:val="006D3ADF"/>
    <w:rsid w:val="006E1AC1"/>
    <w:rsid w:val="006E455B"/>
    <w:rsid w:val="006E4860"/>
    <w:rsid w:val="006F47A8"/>
    <w:rsid w:val="00700A2A"/>
    <w:rsid w:val="00705F24"/>
    <w:rsid w:val="0070671E"/>
    <w:rsid w:val="00706734"/>
    <w:rsid w:val="0071661F"/>
    <w:rsid w:val="00732D07"/>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0711A"/>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5500"/>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157A"/>
    <w:rsid w:val="00CB2C4E"/>
    <w:rsid w:val="00CB5CBD"/>
    <w:rsid w:val="00CC468B"/>
    <w:rsid w:val="00CD2A75"/>
    <w:rsid w:val="00CD3F95"/>
    <w:rsid w:val="00CD463C"/>
    <w:rsid w:val="00CD4D5A"/>
    <w:rsid w:val="00CD6740"/>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519A8-2150-4747-9012-B1597F20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3762</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cp:revision>
  <dcterms:created xsi:type="dcterms:W3CDTF">2020-08-27T12:25:00Z</dcterms:created>
  <dcterms:modified xsi:type="dcterms:W3CDTF">2020-09-24T08:25:00Z</dcterms:modified>
</cp:coreProperties>
</file>