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D3CE0B" w14:textId="77777777" w:rsidR="00440909" w:rsidRDefault="00440909" w:rsidP="00C33846"/>
    <w:p w14:paraId="5D944FD7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C7CEC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553D8A6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7EBF3DC9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4CAB088F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8742EE3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37AB9A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B23831" w14:textId="77777777" w:rsidR="001B0C7B" w:rsidRDefault="001B0C7B" w:rsidP="00C33846"/>
    <w:p w14:paraId="15226022" w14:textId="5EC6C09B" w:rsidR="00D71FD5" w:rsidRPr="00BC596C" w:rsidRDefault="00AE0B7E" w:rsidP="00D71FD5">
      <w:pPr>
        <w:jc w:val="both"/>
        <w:rPr>
          <w:rFonts w:ascii="Arial" w:hAnsi="Arial" w:cs="Arial"/>
          <w:sz w:val="22"/>
          <w:szCs w:val="22"/>
        </w:rPr>
      </w:pPr>
      <w:r w:rsidRPr="00AE0B7E">
        <w:rPr>
          <w:rFonts w:ascii="Arial" w:hAnsi="Arial" w:cs="Arial"/>
          <w:sz w:val="22"/>
          <w:szCs w:val="22"/>
        </w:rPr>
        <w:t xml:space="preserve">V zvezi z javnim naročilom </w:t>
      </w:r>
      <w:r w:rsidR="00054D3C" w:rsidRPr="00D92EB3">
        <w:rPr>
          <w:rFonts w:ascii="Arial" w:hAnsi="Arial" w:cs="Arial"/>
          <w:b/>
          <w:sz w:val="24"/>
          <w:szCs w:val="24"/>
        </w:rPr>
        <w:t>»</w:t>
      </w:r>
      <w:r w:rsidR="004C014A">
        <w:rPr>
          <w:rFonts w:ascii="Arial" w:hAnsi="Arial" w:cs="Arial"/>
          <w:b/>
          <w:sz w:val="24"/>
          <w:szCs w:val="24"/>
        </w:rPr>
        <w:t>Sanacija</w:t>
      </w:r>
      <w:r w:rsidR="00693DD6">
        <w:rPr>
          <w:rFonts w:ascii="Arial" w:hAnsi="Arial" w:cs="Arial"/>
          <w:b/>
          <w:sz w:val="24"/>
          <w:szCs w:val="24"/>
        </w:rPr>
        <w:t xml:space="preserve"> zamakanja</w:t>
      </w:r>
      <w:r w:rsidR="004C014A">
        <w:rPr>
          <w:rFonts w:ascii="Arial" w:hAnsi="Arial" w:cs="Arial"/>
          <w:b/>
          <w:sz w:val="24"/>
          <w:szCs w:val="24"/>
        </w:rPr>
        <w:t xml:space="preserve"> Športne dvorane Brežice</w:t>
      </w:r>
      <w:r w:rsidR="00054D3C" w:rsidRPr="00D92EB3">
        <w:rPr>
          <w:rFonts w:ascii="Arial" w:hAnsi="Arial" w:cs="Arial"/>
          <w:b/>
          <w:sz w:val="24"/>
          <w:szCs w:val="24"/>
        </w:rPr>
        <w:t>«</w:t>
      </w:r>
      <w:r w:rsidRPr="00AE0B7E">
        <w:rPr>
          <w:rFonts w:ascii="Arial" w:hAnsi="Arial" w:cs="Arial"/>
          <w:b/>
          <w:bCs/>
          <w:sz w:val="22"/>
          <w:szCs w:val="22"/>
        </w:rPr>
        <w:t xml:space="preserve"> </w:t>
      </w:r>
      <w:r w:rsidRPr="00AE0B7E">
        <w:rPr>
          <w:rFonts w:ascii="Arial" w:hAnsi="Arial" w:cs="Arial"/>
          <w:sz w:val="22"/>
          <w:szCs w:val="22"/>
        </w:rPr>
        <w:t>podajamo p</w:t>
      </w:r>
      <w:r w:rsidR="00054D3C">
        <w:rPr>
          <w:rFonts w:ascii="Arial" w:hAnsi="Arial" w:cs="Arial"/>
          <w:sz w:val="22"/>
          <w:szCs w:val="22"/>
        </w:rPr>
        <w:t>rimerljivo</w:t>
      </w:r>
      <w:r w:rsidR="005733AB" w:rsidRPr="00AE0B7E">
        <w:rPr>
          <w:rFonts w:ascii="Arial" w:hAnsi="Arial" w:cs="Arial"/>
          <w:sz w:val="22"/>
          <w:szCs w:val="22"/>
        </w:rPr>
        <w:t xml:space="preserve"> del</w:t>
      </w:r>
      <w:r w:rsidR="00054D3C">
        <w:rPr>
          <w:rFonts w:ascii="Arial" w:hAnsi="Arial" w:cs="Arial"/>
          <w:sz w:val="22"/>
          <w:szCs w:val="22"/>
        </w:rPr>
        <w:t>o</w:t>
      </w:r>
      <w:r w:rsidR="004C014A">
        <w:rPr>
          <w:rFonts w:ascii="Arial" w:hAnsi="Arial" w:cs="Arial"/>
          <w:sz w:val="22"/>
          <w:szCs w:val="22"/>
        </w:rPr>
        <w:t>:</w:t>
      </w:r>
      <w:r w:rsidR="00D71FD5">
        <w:rPr>
          <w:rFonts w:ascii="Arial" w:hAnsi="Arial" w:cs="Arial"/>
          <w:sz w:val="22"/>
          <w:szCs w:val="22"/>
        </w:rPr>
        <w:t xml:space="preserve"> </w:t>
      </w:r>
      <w:r w:rsidR="004C014A" w:rsidRPr="00891042">
        <w:rPr>
          <w:rFonts w:ascii="Arial" w:hAnsi="Arial" w:cs="Arial"/>
          <w:sz w:val="22"/>
          <w:szCs w:val="22"/>
        </w:rPr>
        <w:t>Izvedba sanacije AB sten s poliuretansko injekcijsko maso in izvedba polimermerizirane preplastitve sten stavb (točka 1: Stavbe Priloge 1 k Uredbi o klasifikaciji vrst objektov in objektih državnega pomena (Uradni list RS, št.: 109/11)</w:t>
      </w:r>
      <w:r w:rsidR="00D71FD5" w:rsidRPr="00BC596C">
        <w:rPr>
          <w:rFonts w:ascii="Arial" w:hAnsi="Arial" w:cs="Arial"/>
          <w:sz w:val="22"/>
          <w:szCs w:val="22"/>
        </w:rPr>
        <w:t>.</w:t>
      </w:r>
    </w:p>
    <w:p w14:paraId="62CEB1E5" w14:textId="77777777" w:rsidR="005E0D4D" w:rsidRDefault="005E0D4D" w:rsidP="005733AB">
      <w:pPr>
        <w:jc w:val="both"/>
      </w:pPr>
    </w:p>
    <w:p w14:paraId="2E8B8B37" w14:textId="77777777" w:rsidR="005E0D4D" w:rsidRDefault="005E0D4D" w:rsidP="00C33846"/>
    <w:tbl>
      <w:tblPr>
        <w:tblW w:w="98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268"/>
        <w:gridCol w:w="1843"/>
        <w:gridCol w:w="2126"/>
        <w:gridCol w:w="1514"/>
        <w:gridCol w:w="1321"/>
      </w:tblGrid>
      <w:tr w:rsidR="005268A8" w:rsidRPr="00901362" w14:paraId="11186A61" w14:textId="77777777" w:rsidTr="004126B6">
        <w:tc>
          <w:tcPr>
            <w:tcW w:w="779" w:type="dxa"/>
            <w:shd w:val="pct10" w:color="auto" w:fill="FFFFFF"/>
          </w:tcPr>
          <w:p w14:paraId="3A687B79" w14:textId="77777777" w:rsidR="005268A8" w:rsidRPr="00901362" w:rsidRDefault="00D71FD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Zap. št.</w:t>
            </w:r>
          </w:p>
        </w:tc>
        <w:tc>
          <w:tcPr>
            <w:tcW w:w="2268" w:type="dxa"/>
            <w:shd w:val="pct10" w:color="auto" w:fill="FFFFFF"/>
          </w:tcPr>
          <w:p w14:paraId="5555972A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4F9507AA" w14:textId="7D8347F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  <w:r w:rsidR="004C014A">
              <w:rPr>
                <w:rFonts w:ascii="Arial" w:hAnsi="Arial" w:cs="Arial"/>
                <w:sz w:val="22"/>
                <w:szCs w:val="22"/>
              </w:rPr>
              <w:t>/stavbe</w:t>
            </w:r>
          </w:p>
        </w:tc>
        <w:tc>
          <w:tcPr>
            <w:tcW w:w="2126" w:type="dxa"/>
            <w:shd w:val="pct10" w:color="auto" w:fill="FFFFFF"/>
          </w:tcPr>
          <w:p w14:paraId="2353E3B2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6452DC75" w14:textId="67D4974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</w:t>
            </w:r>
            <w:r w:rsidR="005D22B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C014A" w:rsidRPr="004C014A">
              <w:rPr>
                <w:rFonts w:ascii="Arial" w:hAnsi="Arial" w:cs="Arial"/>
                <w:b/>
                <w:sz w:val="36"/>
                <w:szCs w:val="36"/>
              </w:rPr>
              <w:t>*</w:t>
            </w:r>
            <w:r w:rsidRPr="004C014A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del (z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59E06891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5268A8" w:rsidRPr="00901362" w14:paraId="4BA3499C" w14:textId="77777777" w:rsidTr="004126B6">
        <w:tc>
          <w:tcPr>
            <w:tcW w:w="779" w:type="dxa"/>
          </w:tcPr>
          <w:p w14:paraId="70B5CDB2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9A12A4A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6E01FD8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F325578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905B8AF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B8ACE1D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771225BE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0E3EE9DB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E9E258A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412F4B4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6426180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14:paraId="69038936" w14:textId="77777777" w:rsidTr="004126B6">
        <w:tc>
          <w:tcPr>
            <w:tcW w:w="779" w:type="dxa"/>
          </w:tcPr>
          <w:p w14:paraId="524BC4E8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FCDCCF3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53C69DB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9B5DFC3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155F038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78ED468B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41B83729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28F2B0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4F33F20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2C98BC2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31C71" w14:textId="77777777" w:rsidR="004C014A" w:rsidRPr="00FB79C3" w:rsidRDefault="004C014A" w:rsidP="004C014A">
      <w:pPr>
        <w:jc w:val="both"/>
        <w:rPr>
          <w:rFonts w:ascii="Arial" w:hAnsi="Arial" w:cs="Arial"/>
          <w:b/>
        </w:rPr>
      </w:pPr>
      <w:r w:rsidRPr="00FB79C3">
        <w:rPr>
          <w:rFonts w:ascii="Arial" w:hAnsi="Arial" w:cs="Arial"/>
          <w:b/>
        </w:rPr>
        <w:t>*</w:t>
      </w:r>
      <w:r>
        <w:rPr>
          <w:rFonts w:ascii="Arial" w:hAnsi="Arial" w:cs="Arial"/>
          <w:b/>
        </w:rPr>
        <w:t xml:space="preserve">Vrednost del vezana na: </w:t>
      </w:r>
      <w:r w:rsidRPr="00FB79C3">
        <w:rPr>
          <w:rFonts w:ascii="Arial" w:hAnsi="Arial" w:cs="Arial"/>
          <w:b/>
        </w:rPr>
        <w:t>Izvedba sanacije AB sten s poliuretansko injekcijsko maso in izvedba polimermerizirane preplastitve sten stavb</w:t>
      </w:r>
    </w:p>
    <w:p w14:paraId="28F31D27" w14:textId="77777777" w:rsidR="004C014A" w:rsidRDefault="004C014A" w:rsidP="005268A8">
      <w:pPr>
        <w:rPr>
          <w:rFonts w:ascii="Arial" w:hAnsi="Arial" w:cs="Arial"/>
          <w:i/>
          <w:sz w:val="22"/>
          <w:szCs w:val="22"/>
          <w:u w:val="single"/>
        </w:rPr>
      </w:pPr>
    </w:p>
    <w:p w14:paraId="47B3C07F" w14:textId="688DF4BE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 – OBVEZNA PRILOGA.</w:t>
      </w:r>
    </w:p>
    <w:p w14:paraId="55ECA6D8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3B9C2F0E" w14:textId="77777777" w:rsidR="003C4F5E" w:rsidRDefault="003C4F5E" w:rsidP="005268A8">
      <w:pPr>
        <w:jc w:val="both"/>
        <w:rPr>
          <w:rFonts w:ascii="Arial" w:hAnsi="Arial" w:cs="Arial"/>
          <w:sz w:val="22"/>
          <w:szCs w:val="22"/>
        </w:rPr>
      </w:pPr>
    </w:p>
    <w:p w14:paraId="71C612CF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14:paraId="56CC9086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00D1524E" w14:textId="77777777" w:rsidR="00D71FD5" w:rsidRPr="00202D97" w:rsidRDefault="005268A8" w:rsidP="003C4F5E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 </w:t>
      </w:r>
    </w:p>
    <w:p w14:paraId="794F23D8" w14:textId="77777777" w:rsidR="00D71FD5" w:rsidRDefault="00D71FD5" w:rsidP="005268A8">
      <w:pPr>
        <w:pStyle w:val="Telobesedila"/>
        <w:rPr>
          <w:rFonts w:ascii="Arial" w:hAnsi="Arial" w:cs="Arial"/>
          <w:sz w:val="22"/>
          <w:szCs w:val="22"/>
        </w:rPr>
      </w:pPr>
    </w:p>
    <w:p w14:paraId="7D6D1D57" w14:textId="18DD4BE9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7CB5F5B2" w14:textId="4F9FAAB1" w:rsidR="00932C11" w:rsidRDefault="00932C11" w:rsidP="009F3748">
      <w:pPr>
        <w:jc w:val="both"/>
        <w:rPr>
          <w:rFonts w:ascii="Arial" w:hAnsi="Arial" w:cs="Arial"/>
          <w:sz w:val="22"/>
          <w:szCs w:val="22"/>
        </w:rPr>
      </w:pPr>
    </w:p>
    <w:p w14:paraId="3B6435D9" w14:textId="77777777" w:rsidR="00932C11" w:rsidRDefault="00932C11" w:rsidP="009F3748">
      <w:pPr>
        <w:jc w:val="both"/>
        <w:rPr>
          <w:rFonts w:ascii="Arial" w:hAnsi="Arial" w:cs="Arial"/>
          <w:sz w:val="22"/>
          <w:szCs w:val="22"/>
        </w:rPr>
      </w:pPr>
    </w:p>
    <w:p w14:paraId="10049805" w14:textId="157C9F36" w:rsidR="005D22B0" w:rsidRDefault="005D22B0" w:rsidP="009F3748">
      <w:pPr>
        <w:jc w:val="both"/>
        <w:rPr>
          <w:rFonts w:ascii="Arial" w:hAnsi="Arial" w:cs="Arial"/>
          <w:sz w:val="22"/>
          <w:szCs w:val="22"/>
        </w:rPr>
      </w:pPr>
    </w:p>
    <w:p w14:paraId="5E0B81B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7A7C7E6E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50B3534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6A04CD73" w14:textId="77777777" w:rsidR="005733AB" w:rsidRDefault="009F3748" w:rsidP="00AE0B7E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554AB282" w14:textId="77777777" w:rsidR="005733AB" w:rsidRDefault="005733AB" w:rsidP="005268A8">
      <w:pPr>
        <w:jc w:val="right"/>
        <w:rPr>
          <w:rFonts w:ascii="Arial" w:hAnsi="Arial" w:cs="Arial"/>
          <w:sz w:val="22"/>
          <w:szCs w:val="22"/>
        </w:rPr>
      </w:pPr>
    </w:p>
    <w:p w14:paraId="2DAEF720" w14:textId="77777777" w:rsidR="005733AB" w:rsidRDefault="005733AB" w:rsidP="007869EB">
      <w:pPr>
        <w:rPr>
          <w:rFonts w:ascii="Arial" w:hAnsi="Arial" w:cs="Arial"/>
          <w:sz w:val="22"/>
          <w:szCs w:val="22"/>
        </w:rPr>
      </w:pPr>
    </w:p>
    <w:sectPr w:rsidR="005733AB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D6B82D" w14:textId="77777777" w:rsidR="00CD3F95" w:rsidRDefault="00CD3F95" w:rsidP="000B6BBD">
      <w:r>
        <w:separator/>
      </w:r>
    </w:p>
  </w:endnote>
  <w:endnote w:type="continuationSeparator" w:id="0">
    <w:p w14:paraId="12647EBA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4703BEF4" w14:textId="6F5A70C9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2C1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5C15F8B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B4D96" w14:textId="77777777" w:rsidR="00CD3F95" w:rsidRDefault="00CD3F95" w:rsidP="000B6BBD">
      <w:r>
        <w:separator/>
      </w:r>
    </w:p>
  </w:footnote>
  <w:footnote w:type="continuationSeparator" w:id="0">
    <w:p w14:paraId="135C3129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185CF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B474971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8D93577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5FE4DFA9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4D3C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57F4C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251EC"/>
    <w:rsid w:val="00340597"/>
    <w:rsid w:val="0034648F"/>
    <w:rsid w:val="003505C0"/>
    <w:rsid w:val="0038790A"/>
    <w:rsid w:val="00387E48"/>
    <w:rsid w:val="00392DEF"/>
    <w:rsid w:val="003A46A9"/>
    <w:rsid w:val="003A7628"/>
    <w:rsid w:val="003C4F5E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014A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3AB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D22B0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93DD6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32C11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A0714"/>
    <w:rsid w:val="00AA30A6"/>
    <w:rsid w:val="00AC0C89"/>
    <w:rsid w:val="00AD6442"/>
    <w:rsid w:val="00AE0B7E"/>
    <w:rsid w:val="00AF02C4"/>
    <w:rsid w:val="00B01CC0"/>
    <w:rsid w:val="00B04708"/>
    <w:rsid w:val="00B11735"/>
    <w:rsid w:val="00B14DCD"/>
    <w:rsid w:val="00B17D39"/>
    <w:rsid w:val="00B27AEE"/>
    <w:rsid w:val="00B408E3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E6D48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1FD5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6F32EBD"/>
  <w15:docId w15:val="{F7D3359A-1070-4659-9BCE-1BA1B29A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aliases w:val="Glava - napis,Header Char,Header Char1 Char,Header Char Char Char Char,Header Char Char1,Header Char1 Char Cha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aliases w:val="Glava - napis Znak,Header Char Znak,Header Char1 Char Znak,Header Char Char Char Char Znak,Header Char Char1 Znak,Header Char1 Char Char Znak"/>
    <w:basedOn w:val="Privzetapisavaodstavka"/>
    <w:link w:val="Glava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414901-4242-43D8-93F6-84044D5F6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9</cp:revision>
  <dcterms:created xsi:type="dcterms:W3CDTF">2017-05-10T11:14:00Z</dcterms:created>
  <dcterms:modified xsi:type="dcterms:W3CDTF">2017-07-26T07:02:00Z</dcterms:modified>
</cp:coreProperties>
</file>