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3CCA31D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6099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60997">
        <w:rPr>
          <w:rFonts w:ascii="Arial" w:hAnsi="Arial" w:cs="Arial"/>
          <w:b/>
          <w:sz w:val="24"/>
          <w:szCs w:val="24"/>
        </w:rPr>
        <w:t>»</w:t>
      </w:r>
      <w:r w:rsidR="00060997" w:rsidRPr="00060997">
        <w:rPr>
          <w:rFonts w:ascii="Arial" w:hAnsi="Arial" w:cs="Arial"/>
          <w:b/>
          <w:sz w:val="24"/>
          <w:szCs w:val="24"/>
        </w:rPr>
        <w:t>Izgradnja pločnika skozi naselje Vrhje – 1. faza</w:t>
      </w:r>
      <w:r w:rsidR="00573C4F" w:rsidRPr="00060997">
        <w:rPr>
          <w:rFonts w:ascii="Arial" w:hAnsi="Arial" w:cs="Arial"/>
          <w:b/>
          <w:sz w:val="24"/>
          <w:szCs w:val="24"/>
        </w:rPr>
        <w:t>«</w:t>
      </w:r>
      <w:r w:rsidR="00573C4F" w:rsidRPr="0006099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60997">
        <w:rPr>
          <w:rFonts w:ascii="Arial" w:hAnsi="Arial" w:cs="Arial"/>
          <w:sz w:val="22"/>
          <w:szCs w:val="22"/>
        </w:rPr>
        <w:t>dajemo</w:t>
      </w:r>
      <w:r w:rsidR="00573C4F" w:rsidRPr="00186F8D">
        <w:rPr>
          <w:rFonts w:ascii="Arial" w:hAnsi="Arial" w:cs="Arial"/>
          <w:sz w:val="22"/>
          <w:szCs w:val="22"/>
        </w:rPr>
        <w:t xml:space="preserve">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0997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1812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6BF9C-825C-46D8-AADF-6236CDDE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2020-06-03T13:12:00Z</dcterms:modified>
</cp:coreProperties>
</file>