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BB71" w14:textId="77777777" w:rsidR="004A44D2" w:rsidRDefault="004A44D2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275445BA" w14:textId="740F82CF" w:rsidR="004A44D2" w:rsidRDefault="004A44D2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" w:hAnsi="Arial" w:cs="Arial"/>
          <w:b/>
        </w:rPr>
        <w:t>OBVESTILO OBČANOM O PRIČETKU POPISA ŠKODE NA STVAREH ZARADI POSLEDIC MOČNEGA NEURJA Z DEŽJEM IN VETROM MED 12. IN 13. JULIJEM 2023</w:t>
      </w:r>
    </w:p>
    <w:p w14:paraId="16597CC0" w14:textId="77777777" w:rsidR="004A44D2" w:rsidRDefault="004A44D2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461DE360" w14:textId="77777777" w:rsidR="004A44D2" w:rsidRDefault="004A44D2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05BC7CD3" w14:textId="0213A141" w:rsidR="00983835" w:rsidRPr="00981828" w:rsidRDefault="00981828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 w:rsidRPr="00981828">
        <w:rPr>
          <w:rFonts w:ascii="ArialMT" w:hAnsi="ArialMT" w:cs="ArialMT"/>
          <w:kern w:val="0"/>
          <w:sz w:val="24"/>
          <w:szCs w:val="24"/>
        </w:rPr>
        <w:t xml:space="preserve">Občina Brežice obvešča, da na osnovi sklepa Uprave za zaščito in reševanje </w:t>
      </w:r>
      <w:r>
        <w:rPr>
          <w:rFonts w:ascii="ArialMT" w:hAnsi="ArialMT" w:cs="ArialMT"/>
          <w:kern w:val="0"/>
          <w:sz w:val="24"/>
          <w:szCs w:val="24"/>
        </w:rPr>
        <w:t>RS</w:t>
      </w:r>
      <w:r w:rsidRPr="00981828">
        <w:rPr>
          <w:rFonts w:ascii="ArialMT" w:hAnsi="ArialMT" w:cs="ArialMT"/>
          <w:kern w:val="0"/>
          <w:sz w:val="24"/>
          <w:szCs w:val="24"/>
        </w:rPr>
        <w:t xml:space="preserve"> sprejema vloge za  ocenjevanjem škode na stvareh </w:t>
      </w:r>
      <w:r w:rsidR="00A9560A">
        <w:rPr>
          <w:rFonts w:ascii="ArialMT" w:hAnsi="ArialMT" w:cs="ArialMT"/>
          <w:kern w:val="0"/>
          <w:sz w:val="24"/>
          <w:szCs w:val="24"/>
        </w:rPr>
        <w:t>kot posledica močnega neurja z dežjem in vetrom med 12 in 13 julijem 2023</w:t>
      </w:r>
      <w:r w:rsidRPr="00981828">
        <w:rPr>
          <w:rFonts w:ascii="ArialMT" w:hAnsi="ArialMT" w:cs="ArialMT"/>
          <w:kern w:val="0"/>
          <w:sz w:val="24"/>
          <w:szCs w:val="24"/>
        </w:rPr>
        <w:t>.</w:t>
      </w:r>
    </w:p>
    <w:p w14:paraId="2B0D6C97" w14:textId="3232159A" w:rsidR="00981828" w:rsidRPr="00981828" w:rsidRDefault="00981828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 w:rsidRPr="00981828">
        <w:rPr>
          <w:rFonts w:ascii="ArialMT" w:hAnsi="ArialMT" w:cs="ArialMT"/>
          <w:kern w:val="0"/>
          <w:sz w:val="24"/>
          <w:szCs w:val="24"/>
        </w:rPr>
        <w:t xml:space="preserve">Škoda se popisuje </w:t>
      </w:r>
      <w:r w:rsidR="00A9560A">
        <w:rPr>
          <w:rFonts w:ascii="ArialMT" w:hAnsi="ArialMT" w:cs="ArialMT"/>
          <w:kern w:val="0"/>
          <w:sz w:val="24"/>
          <w:szCs w:val="24"/>
        </w:rPr>
        <w:t>na kmetijskih zemljiščih-OBRAZEC 1</w:t>
      </w:r>
      <w:r w:rsidRPr="00981828">
        <w:rPr>
          <w:rFonts w:ascii="ArialMT" w:hAnsi="ArialMT" w:cs="ArialMT"/>
          <w:kern w:val="0"/>
          <w:sz w:val="24"/>
          <w:szCs w:val="24"/>
        </w:rPr>
        <w:t xml:space="preserve">. </w:t>
      </w:r>
      <w:r>
        <w:rPr>
          <w:rFonts w:ascii="ArialMT" w:hAnsi="ArialMT" w:cs="ArialMT"/>
          <w:kern w:val="0"/>
          <w:sz w:val="24"/>
          <w:szCs w:val="24"/>
        </w:rPr>
        <w:t>Škoda</w:t>
      </w:r>
      <w:r w:rsidRPr="00981828">
        <w:rPr>
          <w:rFonts w:ascii="ArialMT" w:hAnsi="ArialMT" w:cs="ArialMT"/>
          <w:kern w:val="0"/>
          <w:sz w:val="24"/>
          <w:szCs w:val="24"/>
        </w:rPr>
        <w:t xml:space="preserve"> na tekoči kmetijski proizvodnji ni predmet popisa </w:t>
      </w:r>
      <w:r>
        <w:rPr>
          <w:rFonts w:ascii="ArialMT" w:hAnsi="ArialMT" w:cs="ArialMT"/>
          <w:kern w:val="0"/>
          <w:sz w:val="24"/>
          <w:szCs w:val="24"/>
        </w:rPr>
        <w:t xml:space="preserve">te </w:t>
      </w:r>
      <w:r w:rsidRPr="00981828">
        <w:rPr>
          <w:rFonts w:ascii="ArialMT" w:hAnsi="ArialMT" w:cs="ArialMT"/>
          <w:kern w:val="0"/>
          <w:sz w:val="24"/>
          <w:szCs w:val="24"/>
        </w:rPr>
        <w:t>škode.</w:t>
      </w:r>
    </w:p>
    <w:p w14:paraId="3D0BB0B3" w14:textId="0CADA538" w:rsidR="00981828" w:rsidRPr="00981828" w:rsidRDefault="00A9560A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O</w:t>
      </w:r>
      <w:r w:rsidR="00E11F20">
        <w:rPr>
          <w:rFonts w:ascii="ArialMT" w:hAnsi="ArialMT" w:cs="ArialMT"/>
          <w:kern w:val="0"/>
          <w:sz w:val="24"/>
          <w:szCs w:val="24"/>
        </w:rPr>
        <w:t xml:space="preserve">BRAZEC </w:t>
      </w:r>
      <w:r>
        <w:rPr>
          <w:rFonts w:ascii="ArialMT" w:hAnsi="ArialMT" w:cs="ArialMT"/>
          <w:kern w:val="0"/>
          <w:sz w:val="24"/>
          <w:szCs w:val="24"/>
        </w:rPr>
        <w:t>3 je namenjen za popis škode na uničenih objektih</w:t>
      </w:r>
      <w:r w:rsidR="00920AFA">
        <w:rPr>
          <w:rFonts w:ascii="ArialMT" w:hAnsi="ArialMT" w:cs="ArialMT"/>
          <w:kern w:val="0"/>
          <w:sz w:val="24"/>
          <w:szCs w:val="24"/>
        </w:rPr>
        <w:t xml:space="preserve">. </w:t>
      </w:r>
      <w:r>
        <w:rPr>
          <w:rFonts w:ascii="ArialMT" w:hAnsi="ArialMT" w:cs="ArialMT"/>
          <w:kern w:val="0"/>
          <w:sz w:val="24"/>
          <w:szCs w:val="24"/>
        </w:rPr>
        <w:t xml:space="preserve">Na </w:t>
      </w:r>
      <w:r w:rsidR="00E11F20">
        <w:rPr>
          <w:rFonts w:ascii="ArialMT" w:hAnsi="ArialMT" w:cs="ArialMT"/>
          <w:kern w:val="0"/>
          <w:sz w:val="24"/>
          <w:szCs w:val="24"/>
        </w:rPr>
        <w:t>OBRAZCU</w:t>
      </w:r>
      <w:r>
        <w:rPr>
          <w:rFonts w:ascii="ArialMT" w:hAnsi="ArialMT" w:cs="ArialMT"/>
          <w:kern w:val="0"/>
          <w:sz w:val="24"/>
          <w:szCs w:val="24"/>
        </w:rPr>
        <w:t xml:space="preserve"> 4 se popisuje škoda na delno poškodovanih objektih. V obrazec se vpišejo osnovni podatki. Nastalo škodo po šifrantu  iz Uredbe bo vpisovala občinska komisija za popis škode na stvareh</w:t>
      </w:r>
      <w:r w:rsidR="00E11F20">
        <w:rPr>
          <w:rFonts w:ascii="ArialMT" w:hAnsi="ArialMT" w:cs="ArialMT"/>
          <w:kern w:val="0"/>
          <w:sz w:val="24"/>
          <w:szCs w:val="24"/>
        </w:rPr>
        <w:t xml:space="preserve"> na samem terenu</w:t>
      </w:r>
      <w:r>
        <w:rPr>
          <w:rFonts w:ascii="ArialMT" w:hAnsi="ArialMT" w:cs="ArialMT"/>
          <w:kern w:val="0"/>
          <w:sz w:val="24"/>
          <w:szCs w:val="24"/>
        </w:rPr>
        <w:t>.</w:t>
      </w:r>
      <w:r w:rsidR="004D7F76">
        <w:rPr>
          <w:rFonts w:ascii="ArialMT" w:hAnsi="ArialMT" w:cs="ArialMT"/>
          <w:kern w:val="0"/>
          <w:sz w:val="24"/>
          <w:szCs w:val="24"/>
        </w:rPr>
        <w:t xml:space="preserve"> Zaradi lažjega dogovora  glede ogleda in ocene škode, naj stranke na obrazec vpišejo telefonsko številko ter dopišejo številko transakcijskega računa za morebitno izplačilo odškodnine.</w:t>
      </w:r>
    </w:p>
    <w:p w14:paraId="0486A6B0" w14:textId="3A5091B5" w:rsidR="00981828" w:rsidRDefault="00981828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 w:rsidRPr="00981828">
        <w:rPr>
          <w:rFonts w:ascii="ArialMT" w:hAnsi="ArialMT" w:cs="ArialMT"/>
          <w:kern w:val="0"/>
          <w:sz w:val="24"/>
          <w:szCs w:val="24"/>
        </w:rPr>
        <w:t xml:space="preserve">Vloge se zbirajo do vključno </w:t>
      </w:r>
      <w:r w:rsidR="00A9560A">
        <w:rPr>
          <w:rFonts w:ascii="ArialMT" w:hAnsi="ArialMT" w:cs="ArialMT"/>
          <w:kern w:val="0"/>
          <w:sz w:val="24"/>
          <w:szCs w:val="24"/>
        </w:rPr>
        <w:t>11</w:t>
      </w:r>
      <w:r w:rsidRPr="00981828">
        <w:rPr>
          <w:rFonts w:ascii="ArialMT" w:hAnsi="ArialMT" w:cs="ArialMT"/>
          <w:kern w:val="0"/>
          <w:sz w:val="24"/>
          <w:szCs w:val="24"/>
        </w:rPr>
        <w:t>.</w:t>
      </w:r>
      <w:r w:rsidR="00A9560A">
        <w:rPr>
          <w:rFonts w:ascii="ArialMT" w:hAnsi="ArialMT" w:cs="ArialMT"/>
          <w:kern w:val="0"/>
          <w:sz w:val="24"/>
          <w:szCs w:val="24"/>
        </w:rPr>
        <w:t>8</w:t>
      </w:r>
      <w:r w:rsidRPr="00981828">
        <w:rPr>
          <w:rFonts w:ascii="ArialMT" w:hAnsi="ArialMT" w:cs="ArialMT"/>
          <w:kern w:val="0"/>
          <w:sz w:val="24"/>
          <w:szCs w:val="24"/>
        </w:rPr>
        <w:t xml:space="preserve">.2023. </w:t>
      </w:r>
    </w:p>
    <w:p w14:paraId="58C5FFB8" w14:textId="07D819AF" w:rsidR="00A9560A" w:rsidRDefault="00A9560A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Obrazci se dobijo na spletni strani Občine Brežice ali v vložišču Občine Brežice. V času uradnih ur se dobijo</w:t>
      </w:r>
      <w:r w:rsidR="00CB0ACA">
        <w:rPr>
          <w:rFonts w:ascii="ArialMT" w:hAnsi="ArialMT" w:cs="ArialMT"/>
          <w:kern w:val="0"/>
          <w:sz w:val="24"/>
          <w:szCs w:val="24"/>
        </w:rPr>
        <w:t xml:space="preserve"> obrazci</w:t>
      </w:r>
      <w:r>
        <w:rPr>
          <w:rFonts w:ascii="ArialMT" w:hAnsi="ArialMT" w:cs="ArialMT"/>
          <w:kern w:val="0"/>
          <w:sz w:val="24"/>
          <w:szCs w:val="24"/>
        </w:rPr>
        <w:t xml:space="preserve"> tudi na </w:t>
      </w:r>
      <w:r w:rsidR="004D7F76">
        <w:rPr>
          <w:rFonts w:ascii="ArialMT" w:hAnsi="ArialMT" w:cs="ArialMT"/>
          <w:kern w:val="0"/>
          <w:sz w:val="24"/>
          <w:szCs w:val="24"/>
        </w:rPr>
        <w:t>sedežu pristojne krajevne skupnosti</w:t>
      </w:r>
      <w:r>
        <w:rPr>
          <w:rFonts w:ascii="ArialMT" w:hAnsi="ArialMT" w:cs="ArialMT"/>
          <w:kern w:val="0"/>
          <w:sz w:val="24"/>
          <w:szCs w:val="24"/>
        </w:rPr>
        <w:t xml:space="preserve">. </w:t>
      </w:r>
      <w:r w:rsidR="00E11F20">
        <w:rPr>
          <w:rFonts w:ascii="ArialMT" w:hAnsi="ArialMT" w:cs="ArialMT"/>
          <w:kern w:val="0"/>
          <w:sz w:val="24"/>
          <w:szCs w:val="24"/>
        </w:rPr>
        <w:t>Podpisani o</w:t>
      </w:r>
      <w:r>
        <w:rPr>
          <w:rFonts w:ascii="ArialMT" w:hAnsi="ArialMT" w:cs="ArialMT"/>
          <w:kern w:val="0"/>
          <w:sz w:val="24"/>
          <w:szCs w:val="24"/>
        </w:rPr>
        <w:t>brazci se morajo oddati v fizični obliki</w:t>
      </w:r>
      <w:r w:rsidR="00920AFA">
        <w:rPr>
          <w:rFonts w:ascii="ArialMT" w:hAnsi="ArialMT" w:cs="ArialMT"/>
          <w:kern w:val="0"/>
          <w:sz w:val="24"/>
          <w:szCs w:val="24"/>
        </w:rPr>
        <w:t xml:space="preserve"> po pošti ali pa se oddajo v vložišč</w:t>
      </w:r>
      <w:r w:rsidR="00E11F20">
        <w:rPr>
          <w:rFonts w:ascii="ArialMT" w:hAnsi="ArialMT" w:cs="ArialMT"/>
          <w:kern w:val="0"/>
          <w:sz w:val="24"/>
          <w:szCs w:val="24"/>
        </w:rPr>
        <w:t>e</w:t>
      </w:r>
      <w:r w:rsidR="00920AFA">
        <w:rPr>
          <w:rFonts w:ascii="ArialMT" w:hAnsi="ArialMT" w:cs="ArialMT"/>
          <w:kern w:val="0"/>
          <w:sz w:val="24"/>
          <w:szCs w:val="24"/>
        </w:rPr>
        <w:t xml:space="preserve"> Občine Brežice.</w:t>
      </w:r>
      <w:r w:rsidR="00E11F20">
        <w:rPr>
          <w:rFonts w:ascii="ArialMT" w:hAnsi="ArialMT" w:cs="ArialMT"/>
          <w:kern w:val="0"/>
          <w:sz w:val="24"/>
          <w:szCs w:val="24"/>
        </w:rPr>
        <w:t xml:space="preserve"> Lahko pa se tudi oddajo na </w:t>
      </w:r>
      <w:r w:rsidR="004D7F76">
        <w:rPr>
          <w:rFonts w:ascii="ArialMT" w:hAnsi="ArialMT" w:cs="ArialMT"/>
          <w:kern w:val="0"/>
          <w:sz w:val="24"/>
          <w:szCs w:val="24"/>
        </w:rPr>
        <w:t xml:space="preserve">sedežu </w:t>
      </w:r>
      <w:r w:rsidR="00E11F20">
        <w:rPr>
          <w:rFonts w:ascii="ArialMT" w:hAnsi="ArialMT" w:cs="ArialMT"/>
          <w:kern w:val="0"/>
          <w:sz w:val="24"/>
          <w:szCs w:val="24"/>
        </w:rPr>
        <w:t>pristojn</w:t>
      </w:r>
      <w:r w:rsidR="004D7F76">
        <w:rPr>
          <w:rFonts w:ascii="ArialMT" w:hAnsi="ArialMT" w:cs="ArialMT"/>
          <w:kern w:val="0"/>
          <w:sz w:val="24"/>
          <w:szCs w:val="24"/>
        </w:rPr>
        <w:t>e krajevne skupnosti</w:t>
      </w:r>
      <w:r w:rsidR="00E11F20">
        <w:rPr>
          <w:rFonts w:ascii="ArialMT" w:hAnsi="ArialMT" w:cs="ArialMT"/>
          <w:kern w:val="0"/>
          <w:sz w:val="24"/>
          <w:szCs w:val="24"/>
        </w:rPr>
        <w:t>.</w:t>
      </w:r>
      <w:r w:rsidR="00030BF0">
        <w:rPr>
          <w:rFonts w:ascii="ArialMT" w:hAnsi="ArialMT" w:cs="ArialMT"/>
          <w:kern w:val="0"/>
          <w:sz w:val="24"/>
          <w:szCs w:val="24"/>
        </w:rPr>
        <w:t xml:space="preserve"> Oškodovanci naj k vlogam priložijo fotografije o nastali škodi.</w:t>
      </w:r>
    </w:p>
    <w:p w14:paraId="290AB47A" w14:textId="77777777" w:rsidR="00A9560A" w:rsidRDefault="00A9560A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7F3E35A2" w14:textId="4292CD39" w:rsidR="00A9560A" w:rsidRDefault="00A9560A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28258602" w14:textId="77777777" w:rsidR="003A1592" w:rsidRPr="00981828" w:rsidRDefault="003A1592" w:rsidP="0098182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sectPr w:rsidR="003A1592" w:rsidRPr="0098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8"/>
    <w:rsid w:val="00030BF0"/>
    <w:rsid w:val="003058AF"/>
    <w:rsid w:val="003A1592"/>
    <w:rsid w:val="0044450E"/>
    <w:rsid w:val="004A44D2"/>
    <w:rsid w:val="004D7F76"/>
    <w:rsid w:val="00920AFA"/>
    <w:rsid w:val="00981828"/>
    <w:rsid w:val="00983835"/>
    <w:rsid w:val="00A9560A"/>
    <w:rsid w:val="00CB0ACA"/>
    <w:rsid w:val="00E11F20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CCDC"/>
  <w15:chartTrackingRefBased/>
  <w15:docId w15:val="{60CC6698-F4ED-4CF0-861B-F0522FCD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10</cp:revision>
  <dcterms:created xsi:type="dcterms:W3CDTF">2023-07-25T08:35:00Z</dcterms:created>
  <dcterms:modified xsi:type="dcterms:W3CDTF">2023-07-25T11:09:00Z</dcterms:modified>
</cp:coreProperties>
</file>