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CD1E" w14:textId="77777777" w:rsidR="00A85B62" w:rsidRDefault="00A85B62">
      <w:pPr>
        <w:jc w:val="center"/>
        <w:rPr>
          <w:sz w:val="32"/>
          <w:szCs w:val="32"/>
        </w:rPr>
      </w:pPr>
    </w:p>
    <w:p w14:paraId="06EAE0F4" w14:textId="77777777" w:rsidR="00A85B62" w:rsidRPr="00541587" w:rsidRDefault="00467BA0">
      <w:pPr>
        <w:jc w:val="center"/>
        <w:rPr>
          <w:b/>
          <w:bCs/>
          <w:sz w:val="32"/>
          <w:szCs w:val="32"/>
        </w:rPr>
      </w:pPr>
      <w:r w:rsidRPr="00541587">
        <w:rPr>
          <w:b/>
          <w:bCs/>
          <w:sz w:val="32"/>
          <w:szCs w:val="32"/>
        </w:rPr>
        <w:t>Občinski podrobni prostorski načrt za umestitev</w:t>
      </w:r>
    </w:p>
    <w:p w14:paraId="7BC49713" w14:textId="77777777" w:rsidR="00A85B62" w:rsidRPr="00541587" w:rsidRDefault="00467BA0">
      <w:pPr>
        <w:jc w:val="center"/>
        <w:rPr>
          <w:b/>
          <w:bCs/>
          <w:sz w:val="32"/>
          <w:szCs w:val="32"/>
        </w:rPr>
      </w:pPr>
      <w:proofErr w:type="spellStart"/>
      <w:r w:rsidRPr="00541587">
        <w:rPr>
          <w:b/>
          <w:bCs/>
          <w:sz w:val="32"/>
          <w:szCs w:val="32"/>
        </w:rPr>
        <w:t>fotonapetostne</w:t>
      </w:r>
      <w:proofErr w:type="spellEnd"/>
      <w:r w:rsidRPr="00541587">
        <w:rPr>
          <w:b/>
          <w:bCs/>
          <w:sz w:val="32"/>
          <w:szCs w:val="32"/>
        </w:rPr>
        <w:t xml:space="preserve"> naprave Brezje</w:t>
      </w:r>
    </w:p>
    <w:p w14:paraId="3FE4BB13" w14:textId="673524EE" w:rsidR="00A85B62" w:rsidRPr="003F4DFF" w:rsidRDefault="00467BA0">
      <w:pPr>
        <w:jc w:val="center"/>
        <w:rPr>
          <w:sz w:val="28"/>
          <w:szCs w:val="28"/>
        </w:rPr>
      </w:pPr>
      <w:r w:rsidRPr="003F4DFF">
        <w:rPr>
          <w:sz w:val="28"/>
          <w:szCs w:val="28"/>
        </w:rPr>
        <w:t>ID</w:t>
      </w:r>
      <w:r w:rsidR="003F4DFF">
        <w:rPr>
          <w:sz w:val="28"/>
          <w:szCs w:val="28"/>
        </w:rPr>
        <w:t xml:space="preserve"> </w:t>
      </w:r>
      <w:r w:rsidRPr="003F4DFF">
        <w:rPr>
          <w:sz w:val="28"/>
          <w:szCs w:val="28"/>
        </w:rPr>
        <w:t xml:space="preserve">6496 </w:t>
      </w:r>
    </w:p>
    <w:p w14:paraId="44E99574" w14:textId="2EAD5BC4" w:rsidR="00A85B62" w:rsidRPr="003F4DFF" w:rsidRDefault="003B4C46">
      <w:pPr>
        <w:jc w:val="center"/>
        <w:rPr>
          <w:sz w:val="28"/>
          <w:szCs w:val="28"/>
        </w:rPr>
      </w:pPr>
      <w:r w:rsidRPr="003F4DFF">
        <w:rPr>
          <w:sz w:val="28"/>
          <w:szCs w:val="28"/>
        </w:rPr>
        <w:t xml:space="preserve">OSNUTEK </w:t>
      </w:r>
    </w:p>
    <w:p w14:paraId="50175CE7" w14:textId="77777777" w:rsidR="00A85B62" w:rsidRDefault="00A85B62"/>
    <w:p w14:paraId="2B53FAFD" w14:textId="77777777" w:rsidR="00A85B62" w:rsidRDefault="00A85B62"/>
    <w:p w14:paraId="4FD0730F" w14:textId="77777777" w:rsidR="00A85B62" w:rsidRDefault="00A85B62"/>
    <w:p w14:paraId="0ADAD44E" w14:textId="77777777" w:rsidR="00A85B62" w:rsidRDefault="00467BA0">
      <w:r>
        <w:rPr>
          <w:noProof/>
          <w:lang w:val="sl-SI"/>
        </w:rPr>
        <w:drawing>
          <wp:inline distT="114300" distB="114300" distL="114300" distR="114300" wp14:anchorId="4FCF00B2" wp14:editId="535A86BA">
            <wp:extent cx="5169853" cy="3875354"/>
            <wp:effectExtent l="0" t="0" r="0" b="0"/>
            <wp:docPr id="106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5169853" cy="3875354"/>
                    </a:xfrm>
                    <a:prstGeom prst="rect">
                      <a:avLst/>
                    </a:prstGeom>
                    <a:ln/>
                  </pic:spPr>
                </pic:pic>
              </a:graphicData>
            </a:graphic>
          </wp:inline>
        </w:drawing>
      </w:r>
    </w:p>
    <w:p w14:paraId="080F5D40" w14:textId="77777777" w:rsidR="00A85B62" w:rsidRDefault="00A85B62"/>
    <w:p w14:paraId="50791A78" w14:textId="0B355686" w:rsidR="00A85B62" w:rsidRDefault="00467BA0">
      <w:r>
        <w:t>Datum:</w:t>
      </w:r>
      <w:r>
        <w:tab/>
        <w:t xml:space="preserve"> </w:t>
      </w:r>
      <w:r>
        <w:tab/>
      </w:r>
      <w:r w:rsidR="00034138">
        <w:t>Marec</w:t>
      </w:r>
      <w:r>
        <w:t>, 202</w:t>
      </w:r>
      <w:r w:rsidR="005C5A97">
        <w:t>6</w:t>
      </w:r>
    </w:p>
    <w:p w14:paraId="50F94C9A" w14:textId="77777777" w:rsidR="00A85B62" w:rsidRDefault="00467BA0">
      <w:r>
        <w:t>Izdelal:</w:t>
      </w:r>
      <w:r>
        <w:tab/>
      </w:r>
      <w:r>
        <w:tab/>
        <w:t xml:space="preserve">ARPLAN </w:t>
      </w:r>
      <w:proofErr w:type="spellStart"/>
      <w:r>
        <w:t>d.o.o</w:t>
      </w:r>
      <w:proofErr w:type="spellEnd"/>
      <w:r>
        <w:t>. Arhitektura in urbanizem</w:t>
      </w:r>
    </w:p>
    <w:p w14:paraId="06FC9614" w14:textId="43D5E2BA" w:rsidR="00A85B62" w:rsidRDefault="00467BA0">
      <w:r>
        <w:tab/>
      </w:r>
      <w:r>
        <w:tab/>
      </w:r>
      <w:r w:rsidR="00F1393E">
        <w:tab/>
      </w:r>
      <w:r>
        <w:t>Kovinarska 9</w:t>
      </w:r>
    </w:p>
    <w:p w14:paraId="2316207C" w14:textId="7F67DF18" w:rsidR="00A85B62" w:rsidRDefault="00467BA0">
      <w:r>
        <w:tab/>
      </w:r>
      <w:r>
        <w:tab/>
      </w:r>
      <w:r w:rsidR="00F1393E">
        <w:tab/>
      </w:r>
      <w:r>
        <w:t>8270 Krško</w:t>
      </w:r>
    </w:p>
    <w:p w14:paraId="22E8F6C3" w14:textId="77777777" w:rsidR="00A85B62" w:rsidRDefault="00A85B62"/>
    <w:p w14:paraId="5E4F55C7" w14:textId="4EE6A0A4" w:rsidR="00A85B62" w:rsidRDefault="00467BA0">
      <w:r>
        <w:tab/>
      </w:r>
      <w:r>
        <w:tab/>
      </w:r>
      <w:r>
        <w:tab/>
      </w:r>
      <w:r>
        <w:tab/>
      </w:r>
      <w:r>
        <w:tab/>
      </w:r>
      <w:r>
        <w:tab/>
      </w:r>
      <w:r w:rsidR="003B4C46">
        <w:t>Direktorica</w:t>
      </w:r>
      <w:r>
        <w:t>:</w:t>
      </w:r>
    </w:p>
    <w:p w14:paraId="249AA350" w14:textId="77777777" w:rsidR="00A85B62" w:rsidRDefault="00467BA0">
      <w:r>
        <w:tab/>
      </w:r>
      <w:r>
        <w:tab/>
      </w:r>
      <w:r>
        <w:tab/>
      </w:r>
      <w:r>
        <w:tab/>
      </w:r>
      <w:r>
        <w:tab/>
      </w:r>
      <w:r>
        <w:tab/>
        <w:t xml:space="preserve">Ivanka Kraljić, </w:t>
      </w:r>
      <w:proofErr w:type="spellStart"/>
      <w:r>
        <w:t>univ.dipl.inž.arh.spec.arh.urb</w:t>
      </w:r>
      <w:proofErr w:type="spellEnd"/>
      <w:r>
        <w:t>.</w:t>
      </w:r>
    </w:p>
    <w:p w14:paraId="5B77FCBE" w14:textId="77777777" w:rsidR="00A85B62" w:rsidRDefault="00A85B62"/>
    <w:p w14:paraId="2527E635" w14:textId="77777777" w:rsidR="00A85B62" w:rsidRDefault="00467BA0">
      <w:r>
        <w:br w:type="page"/>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5989"/>
      </w:tblGrid>
      <w:tr w:rsidR="00034138" w:rsidRPr="009A1329" w14:paraId="4C83E650" w14:textId="77777777" w:rsidTr="00F6416D">
        <w:trPr>
          <w:trHeight w:val="850"/>
        </w:trPr>
        <w:tc>
          <w:tcPr>
            <w:tcW w:w="3225" w:type="dxa"/>
            <w:vAlign w:val="center"/>
          </w:tcPr>
          <w:p w14:paraId="5B961A49" w14:textId="77777777" w:rsidR="00034138" w:rsidRPr="009A1329" w:rsidRDefault="00034138" w:rsidP="00F6416D">
            <w:pPr>
              <w:ind w:left="0" w:hanging="2"/>
            </w:pPr>
            <w:r w:rsidRPr="009A1329">
              <w:lastRenderedPageBreak/>
              <w:t>Prostorski akt:</w:t>
            </w:r>
          </w:p>
        </w:tc>
        <w:tc>
          <w:tcPr>
            <w:tcW w:w="5989" w:type="dxa"/>
            <w:vAlign w:val="center"/>
          </w:tcPr>
          <w:p w14:paraId="7104C917" w14:textId="4FF09DA6" w:rsidR="00034138" w:rsidRPr="00541587" w:rsidRDefault="00034138" w:rsidP="002304AB">
            <w:pPr>
              <w:ind w:left="1" w:hanging="3"/>
              <w:rPr>
                <w:b/>
                <w:bCs/>
                <w:sz w:val="32"/>
                <w:szCs w:val="32"/>
              </w:rPr>
            </w:pPr>
            <w:r w:rsidRPr="00541587">
              <w:rPr>
                <w:b/>
                <w:bCs/>
                <w:sz w:val="32"/>
                <w:szCs w:val="32"/>
              </w:rPr>
              <w:t>Občinski podrobni prostorski načrt za umestitev</w:t>
            </w:r>
            <w:r w:rsidR="002304AB">
              <w:rPr>
                <w:b/>
                <w:bCs/>
                <w:sz w:val="32"/>
                <w:szCs w:val="32"/>
              </w:rPr>
              <w:t xml:space="preserve"> </w:t>
            </w:r>
            <w:proofErr w:type="spellStart"/>
            <w:r w:rsidRPr="00541587">
              <w:rPr>
                <w:b/>
                <w:bCs/>
                <w:sz w:val="32"/>
                <w:szCs w:val="32"/>
              </w:rPr>
              <w:t>fotonapetostne</w:t>
            </w:r>
            <w:proofErr w:type="spellEnd"/>
            <w:r w:rsidRPr="00541587">
              <w:rPr>
                <w:b/>
                <w:bCs/>
                <w:sz w:val="32"/>
                <w:szCs w:val="32"/>
              </w:rPr>
              <w:t xml:space="preserve"> naprave Brezje</w:t>
            </w:r>
          </w:p>
          <w:p w14:paraId="1F95AFBF" w14:textId="001DAF45" w:rsidR="00034138" w:rsidRPr="009A1329" w:rsidRDefault="00034138" w:rsidP="00F6416D">
            <w:pPr>
              <w:ind w:left="0" w:hanging="2"/>
              <w:rPr>
                <w:b/>
                <w:bCs/>
              </w:rPr>
            </w:pPr>
          </w:p>
        </w:tc>
      </w:tr>
      <w:tr w:rsidR="00034138" w:rsidRPr="009A1329" w14:paraId="3366CF36" w14:textId="77777777" w:rsidTr="00F6416D">
        <w:trPr>
          <w:trHeight w:val="850"/>
        </w:trPr>
        <w:tc>
          <w:tcPr>
            <w:tcW w:w="3225" w:type="dxa"/>
            <w:vAlign w:val="center"/>
          </w:tcPr>
          <w:p w14:paraId="7B27602E" w14:textId="77777777" w:rsidR="00034138" w:rsidRPr="009A1329" w:rsidRDefault="00034138" w:rsidP="00F6416D">
            <w:pPr>
              <w:ind w:left="0" w:hanging="2"/>
            </w:pPr>
            <w:r w:rsidRPr="009A1329">
              <w:t>Faza:</w:t>
            </w:r>
          </w:p>
        </w:tc>
        <w:tc>
          <w:tcPr>
            <w:tcW w:w="5989" w:type="dxa"/>
            <w:vAlign w:val="center"/>
          </w:tcPr>
          <w:p w14:paraId="30A1ABBD" w14:textId="77777777" w:rsidR="00034138" w:rsidRPr="009A1329" w:rsidRDefault="00034138" w:rsidP="00F6416D">
            <w:pPr>
              <w:ind w:left="0" w:hanging="2"/>
              <w:rPr>
                <w:b/>
                <w:bCs/>
              </w:rPr>
            </w:pPr>
            <w:r>
              <w:rPr>
                <w:b/>
                <w:bCs/>
              </w:rPr>
              <w:t>O</w:t>
            </w:r>
            <w:r w:rsidRPr="009A1329">
              <w:rPr>
                <w:b/>
                <w:bCs/>
              </w:rPr>
              <w:t>snutek</w:t>
            </w:r>
          </w:p>
          <w:p w14:paraId="45464235" w14:textId="77777777" w:rsidR="00034138" w:rsidRPr="009A1329" w:rsidRDefault="00034138" w:rsidP="00F6416D">
            <w:pPr>
              <w:ind w:left="0" w:hanging="2"/>
              <w:rPr>
                <w:b/>
                <w:bCs/>
              </w:rPr>
            </w:pPr>
            <w:r w:rsidRPr="009A1329">
              <w:rPr>
                <w:b/>
                <w:bCs/>
              </w:rPr>
              <w:t xml:space="preserve">- za </w:t>
            </w:r>
            <w:r>
              <w:rPr>
                <w:b/>
                <w:bCs/>
              </w:rPr>
              <w:t>pridobitev 1. mnenj</w:t>
            </w:r>
          </w:p>
        </w:tc>
      </w:tr>
      <w:tr w:rsidR="00034138" w:rsidRPr="009A1329" w14:paraId="71302071" w14:textId="77777777" w:rsidTr="00F6416D">
        <w:trPr>
          <w:trHeight w:val="850"/>
        </w:trPr>
        <w:tc>
          <w:tcPr>
            <w:tcW w:w="3225" w:type="dxa"/>
            <w:vAlign w:val="center"/>
          </w:tcPr>
          <w:p w14:paraId="0A2809EF" w14:textId="77777777" w:rsidR="00034138" w:rsidRPr="009A1329" w:rsidRDefault="00034138" w:rsidP="00F6416D">
            <w:pPr>
              <w:ind w:left="0" w:hanging="2"/>
            </w:pPr>
            <w:r w:rsidRPr="009A1329">
              <w:t>Številka:</w:t>
            </w:r>
          </w:p>
        </w:tc>
        <w:tc>
          <w:tcPr>
            <w:tcW w:w="5989" w:type="dxa"/>
            <w:vAlign w:val="center"/>
          </w:tcPr>
          <w:p w14:paraId="3D11DBF5" w14:textId="0C06428A" w:rsidR="00034138" w:rsidRPr="009A1329" w:rsidRDefault="00034138" w:rsidP="00F6416D">
            <w:pPr>
              <w:ind w:left="0" w:hanging="2"/>
              <w:rPr>
                <w:b/>
                <w:bCs/>
              </w:rPr>
            </w:pPr>
            <w:r w:rsidRPr="009A1329">
              <w:rPr>
                <w:b/>
                <w:bCs/>
              </w:rPr>
              <w:t>OPPN-0</w:t>
            </w:r>
            <w:r>
              <w:rPr>
                <w:b/>
                <w:bCs/>
              </w:rPr>
              <w:t>5</w:t>
            </w:r>
            <w:r w:rsidRPr="009A1329">
              <w:rPr>
                <w:b/>
                <w:bCs/>
              </w:rPr>
              <w:t>/2</w:t>
            </w:r>
            <w:r>
              <w:rPr>
                <w:b/>
                <w:bCs/>
              </w:rPr>
              <w:t>5</w:t>
            </w:r>
          </w:p>
        </w:tc>
      </w:tr>
      <w:tr w:rsidR="00034138" w:rsidRPr="009A1329" w14:paraId="1E6EDC2F" w14:textId="77777777" w:rsidTr="00F6416D">
        <w:trPr>
          <w:trHeight w:val="850"/>
        </w:trPr>
        <w:tc>
          <w:tcPr>
            <w:tcW w:w="3225" w:type="dxa"/>
            <w:vAlign w:val="center"/>
          </w:tcPr>
          <w:p w14:paraId="5E59721B" w14:textId="77777777" w:rsidR="00034138" w:rsidRPr="009A1329" w:rsidRDefault="00034138" w:rsidP="00F6416D">
            <w:pPr>
              <w:ind w:left="0" w:hanging="2"/>
            </w:pPr>
            <w:r w:rsidRPr="009A1329">
              <w:t>Naročnik:</w:t>
            </w:r>
          </w:p>
        </w:tc>
        <w:tc>
          <w:tcPr>
            <w:tcW w:w="5989" w:type="dxa"/>
            <w:vAlign w:val="center"/>
          </w:tcPr>
          <w:p w14:paraId="287B54BF" w14:textId="3B1C5E15" w:rsidR="00034138" w:rsidRPr="009A1329" w:rsidRDefault="00034138" w:rsidP="00F6416D">
            <w:pPr>
              <w:ind w:left="0" w:hanging="2"/>
              <w:rPr>
                <w:b/>
                <w:bCs/>
              </w:rPr>
            </w:pPr>
            <w:r w:rsidRPr="00034138">
              <w:rPr>
                <w:b/>
                <w:bCs/>
              </w:rPr>
              <w:t xml:space="preserve">Hidroelektrarne na spodnji Savi, </w:t>
            </w:r>
            <w:proofErr w:type="spellStart"/>
            <w:r w:rsidRPr="00034138">
              <w:rPr>
                <w:b/>
                <w:bCs/>
              </w:rPr>
              <w:t>d.o.o</w:t>
            </w:r>
            <w:proofErr w:type="spellEnd"/>
            <w:r w:rsidRPr="00034138">
              <w:rPr>
                <w:b/>
                <w:bCs/>
              </w:rPr>
              <w:t xml:space="preserve">.  Cesta bratov Cerjakov 33a  8250 </w:t>
            </w:r>
            <w:proofErr w:type="spellStart"/>
            <w:r w:rsidRPr="00034138">
              <w:rPr>
                <w:b/>
                <w:bCs/>
              </w:rPr>
              <w:t>Brezice</w:t>
            </w:r>
            <w:proofErr w:type="spellEnd"/>
          </w:p>
        </w:tc>
      </w:tr>
      <w:tr w:rsidR="00034138" w:rsidRPr="009A1329" w14:paraId="64855450" w14:textId="77777777" w:rsidTr="00F6416D">
        <w:trPr>
          <w:trHeight w:val="850"/>
        </w:trPr>
        <w:tc>
          <w:tcPr>
            <w:tcW w:w="3225" w:type="dxa"/>
            <w:vAlign w:val="center"/>
          </w:tcPr>
          <w:p w14:paraId="1E01C4C7" w14:textId="77777777" w:rsidR="00034138" w:rsidRPr="009A1329" w:rsidRDefault="00034138" w:rsidP="00F6416D">
            <w:pPr>
              <w:ind w:left="0" w:hanging="2"/>
            </w:pPr>
            <w:r w:rsidRPr="009A1329">
              <w:t>Investitor:</w:t>
            </w:r>
          </w:p>
        </w:tc>
        <w:tc>
          <w:tcPr>
            <w:tcW w:w="5989" w:type="dxa"/>
            <w:vAlign w:val="center"/>
          </w:tcPr>
          <w:p w14:paraId="44E6C7A1" w14:textId="02DAA78E" w:rsidR="00034138" w:rsidRPr="009A1329" w:rsidRDefault="00034138" w:rsidP="00F6416D">
            <w:pPr>
              <w:ind w:left="0" w:hanging="2"/>
              <w:rPr>
                <w:b/>
                <w:bCs/>
              </w:rPr>
            </w:pPr>
            <w:r w:rsidRPr="00034138">
              <w:rPr>
                <w:b/>
                <w:bCs/>
              </w:rPr>
              <w:t xml:space="preserve">Hidroelektrarne na spodnji Savi, </w:t>
            </w:r>
            <w:proofErr w:type="spellStart"/>
            <w:r w:rsidRPr="00034138">
              <w:rPr>
                <w:b/>
                <w:bCs/>
              </w:rPr>
              <w:t>d.o.o</w:t>
            </w:r>
            <w:proofErr w:type="spellEnd"/>
            <w:r w:rsidRPr="00034138">
              <w:rPr>
                <w:b/>
                <w:bCs/>
              </w:rPr>
              <w:t xml:space="preserve">.  Cesta bratov Cerjakov 33a  8250 </w:t>
            </w:r>
            <w:proofErr w:type="spellStart"/>
            <w:r w:rsidRPr="00034138">
              <w:rPr>
                <w:b/>
                <w:bCs/>
              </w:rPr>
              <w:t>Brezice</w:t>
            </w:r>
            <w:proofErr w:type="spellEnd"/>
          </w:p>
        </w:tc>
      </w:tr>
      <w:tr w:rsidR="00034138" w:rsidRPr="009A1329" w14:paraId="12CBDECC" w14:textId="77777777" w:rsidTr="00F6416D">
        <w:trPr>
          <w:trHeight w:val="1701"/>
        </w:trPr>
        <w:tc>
          <w:tcPr>
            <w:tcW w:w="3225" w:type="dxa"/>
            <w:vAlign w:val="center"/>
          </w:tcPr>
          <w:p w14:paraId="6A005F52" w14:textId="77777777" w:rsidR="00034138" w:rsidRPr="009A1329" w:rsidRDefault="00034138" w:rsidP="00F6416D">
            <w:pPr>
              <w:ind w:left="0" w:hanging="2"/>
            </w:pPr>
          </w:p>
        </w:tc>
        <w:tc>
          <w:tcPr>
            <w:tcW w:w="5989" w:type="dxa"/>
            <w:vAlign w:val="center"/>
          </w:tcPr>
          <w:p w14:paraId="2B55B9F6" w14:textId="77777777" w:rsidR="00034138" w:rsidRPr="009A1329" w:rsidRDefault="00034138" w:rsidP="00F6416D">
            <w:pPr>
              <w:ind w:left="0" w:hanging="2"/>
              <w:rPr>
                <w:b/>
                <w:bCs/>
              </w:rPr>
            </w:pPr>
          </w:p>
        </w:tc>
      </w:tr>
      <w:tr w:rsidR="00034138" w:rsidRPr="009A1329" w14:paraId="6721C5D1" w14:textId="77777777" w:rsidTr="00F6416D">
        <w:trPr>
          <w:trHeight w:val="850"/>
        </w:trPr>
        <w:tc>
          <w:tcPr>
            <w:tcW w:w="3225" w:type="dxa"/>
            <w:vAlign w:val="center"/>
          </w:tcPr>
          <w:p w14:paraId="322EF614" w14:textId="77777777" w:rsidR="00034138" w:rsidRPr="009A1329" w:rsidRDefault="00034138" w:rsidP="00F6416D">
            <w:pPr>
              <w:ind w:left="0" w:hanging="2"/>
            </w:pPr>
            <w:r w:rsidRPr="009A1329">
              <w:t>Izdelovalec:</w:t>
            </w:r>
          </w:p>
        </w:tc>
        <w:tc>
          <w:tcPr>
            <w:tcW w:w="5989" w:type="dxa"/>
            <w:vAlign w:val="center"/>
          </w:tcPr>
          <w:p w14:paraId="4EA3190F" w14:textId="77777777" w:rsidR="00034138" w:rsidRPr="009A1329" w:rsidRDefault="00034138" w:rsidP="00F6416D">
            <w:pPr>
              <w:ind w:left="0" w:hanging="2"/>
              <w:rPr>
                <w:b/>
                <w:bCs/>
              </w:rPr>
            </w:pPr>
            <w:r>
              <w:rPr>
                <w:b/>
                <w:bCs/>
              </w:rPr>
              <w:t>AR</w:t>
            </w:r>
            <w:r w:rsidRPr="009A1329">
              <w:rPr>
                <w:b/>
                <w:bCs/>
              </w:rPr>
              <w:t xml:space="preserve">PLAN, </w:t>
            </w:r>
            <w:r>
              <w:rPr>
                <w:b/>
                <w:bCs/>
              </w:rPr>
              <w:t>D.O.O.</w:t>
            </w:r>
          </w:p>
          <w:p w14:paraId="62052C57" w14:textId="77777777" w:rsidR="00034138" w:rsidRPr="009A1329" w:rsidRDefault="00034138" w:rsidP="00F6416D">
            <w:pPr>
              <w:ind w:left="0" w:hanging="2"/>
              <w:rPr>
                <w:b/>
                <w:bCs/>
              </w:rPr>
            </w:pPr>
            <w:r w:rsidRPr="009A1329">
              <w:rPr>
                <w:b/>
                <w:bCs/>
              </w:rPr>
              <w:t>Kovinarska ulica 9</w:t>
            </w:r>
          </w:p>
          <w:p w14:paraId="7B82E1EA" w14:textId="77777777" w:rsidR="00034138" w:rsidRPr="009A1329" w:rsidRDefault="00034138" w:rsidP="00F6416D">
            <w:pPr>
              <w:ind w:left="0" w:hanging="2"/>
              <w:rPr>
                <w:b/>
                <w:bCs/>
              </w:rPr>
            </w:pPr>
            <w:r w:rsidRPr="009A1329">
              <w:rPr>
                <w:b/>
                <w:bCs/>
              </w:rPr>
              <w:t>8270 Krško</w:t>
            </w:r>
          </w:p>
        </w:tc>
      </w:tr>
      <w:tr w:rsidR="00034138" w:rsidRPr="009A1329" w14:paraId="7B9379BB" w14:textId="77777777" w:rsidTr="00F6416D">
        <w:trPr>
          <w:trHeight w:val="850"/>
        </w:trPr>
        <w:tc>
          <w:tcPr>
            <w:tcW w:w="3225" w:type="dxa"/>
            <w:vAlign w:val="center"/>
          </w:tcPr>
          <w:p w14:paraId="15AECDDA" w14:textId="77777777" w:rsidR="00034138" w:rsidRPr="009A1329" w:rsidRDefault="00034138" w:rsidP="00F6416D">
            <w:pPr>
              <w:ind w:left="0" w:hanging="2"/>
            </w:pPr>
            <w:r w:rsidRPr="009A1329">
              <w:t>Odgovorni vodja izdelave PA:</w:t>
            </w:r>
          </w:p>
        </w:tc>
        <w:tc>
          <w:tcPr>
            <w:tcW w:w="5989" w:type="dxa"/>
            <w:vAlign w:val="center"/>
          </w:tcPr>
          <w:p w14:paraId="6E1BDF63" w14:textId="77777777" w:rsidR="00034138" w:rsidRPr="009A1329" w:rsidRDefault="00034138" w:rsidP="00F6416D">
            <w:pPr>
              <w:ind w:left="0" w:hanging="2"/>
              <w:rPr>
                <w:b/>
                <w:bCs/>
              </w:rPr>
            </w:pPr>
            <w:r w:rsidRPr="009A1329">
              <w:rPr>
                <w:b/>
                <w:bCs/>
              </w:rPr>
              <w:t xml:space="preserve">Ivanka KRALJIĆ, </w:t>
            </w:r>
            <w:proofErr w:type="spellStart"/>
            <w:r w:rsidRPr="009A1329">
              <w:rPr>
                <w:b/>
                <w:bCs/>
              </w:rPr>
              <w:t>univ.dipl.inž.arh</w:t>
            </w:r>
            <w:proofErr w:type="spellEnd"/>
            <w:r w:rsidRPr="009A1329">
              <w:rPr>
                <w:b/>
                <w:bCs/>
              </w:rPr>
              <w:t xml:space="preserve">., </w:t>
            </w:r>
            <w:proofErr w:type="spellStart"/>
            <w:r w:rsidRPr="009A1329">
              <w:rPr>
                <w:b/>
                <w:bCs/>
              </w:rPr>
              <w:t>spec.arh.urb</w:t>
            </w:r>
            <w:proofErr w:type="spellEnd"/>
            <w:r w:rsidRPr="009A1329">
              <w:rPr>
                <w:b/>
                <w:bCs/>
              </w:rPr>
              <w:t>.</w:t>
            </w:r>
          </w:p>
          <w:p w14:paraId="3E55C5D6" w14:textId="77777777" w:rsidR="00034138" w:rsidRPr="009A1329" w:rsidRDefault="00034138" w:rsidP="00F6416D">
            <w:pPr>
              <w:ind w:left="0" w:hanging="2"/>
            </w:pPr>
            <w:r w:rsidRPr="009A1329">
              <w:t>PA PPN ZAPS 0916</w:t>
            </w:r>
          </w:p>
        </w:tc>
      </w:tr>
      <w:tr w:rsidR="00034138" w:rsidRPr="009A1329" w14:paraId="577BC880" w14:textId="77777777" w:rsidTr="00F6416D">
        <w:trPr>
          <w:trHeight w:val="850"/>
        </w:trPr>
        <w:tc>
          <w:tcPr>
            <w:tcW w:w="3225" w:type="dxa"/>
            <w:vAlign w:val="center"/>
          </w:tcPr>
          <w:p w14:paraId="63B1F6B7" w14:textId="77777777" w:rsidR="00034138" w:rsidRPr="009A1329" w:rsidRDefault="00034138" w:rsidP="00F6416D">
            <w:pPr>
              <w:ind w:left="0" w:hanging="2"/>
            </w:pPr>
            <w:r w:rsidRPr="009A1329">
              <w:t>Projektanti:</w:t>
            </w:r>
          </w:p>
        </w:tc>
        <w:tc>
          <w:tcPr>
            <w:tcW w:w="5989" w:type="dxa"/>
            <w:vAlign w:val="center"/>
          </w:tcPr>
          <w:p w14:paraId="3D52A704" w14:textId="77777777" w:rsidR="00034138" w:rsidRPr="009A1329" w:rsidRDefault="00034138" w:rsidP="00F6416D">
            <w:pPr>
              <w:ind w:left="0" w:hanging="2"/>
              <w:rPr>
                <w:b/>
                <w:bCs/>
              </w:rPr>
            </w:pPr>
            <w:r w:rsidRPr="009A1329">
              <w:rPr>
                <w:b/>
                <w:bCs/>
              </w:rPr>
              <w:t xml:space="preserve">Ivanka KRALJIĆ, </w:t>
            </w:r>
            <w:proofErr w:type="spellStart"/>
            <w:r w:rsidRPr="009A1329">
              <w:rPr>
                <w:b/>
                <w:bCs/>
              </w:rPr>
              <w:t>univ.dipl.inž.arh</w:t>
            </w:r>
            <w:proofErr w:type="spellEnd"/>
            <w:r w:rsidRPr="009A1329">
              <w:rPr>
                <w:b/>
                <w:bCs/>
              </w:rPr>
              <w:t xml:space="preserve">., </w:t>
            </w:r>
            <w:proofErr w:type="spellStart"/>
            <w:r w:rsidRPr="009A1329">
              <w:rPr>
                <w:b/>
                <w:bCs/>
              </w:rPr>
              <w:t>spec.arh.urb</w:t>
            </w:r>
            <w:proofErr w:type="spellEnd"/>
            <w:r w:rsidRPr="009A1329">
              <w:rPr>
                <w:b/>
                <w:bCs/>
              </w:rPr>
              <w:t>.</w:t>
            </w:r>
          </w:p>
          <w:p w14:paraId="26DE2ACF" w14:textId="77777777" w:rsidR="00034138" w:rsidRDefault="00034138" w:rsidP="00F6416D">
            <w:pPr>
              <w:ind w:left="0" w:hanging="2"/>
            </w:pPr>
            <w:r w:rsidRPr="009A1329">
              <w:t>PA PPN ZAPS 0916</w:t>
            </w:r>
          </w:p>
          <w:p w14:paraId="47B26DB1" w14:textId="429DC2B2" w:rsidR="00034138" w:rsidRPr="009A1329" w:rsidRDefault="00034138" w:rsidP="00F6416D">
            <w:pPr>
              <w:ind w:left="0" w:hanging="2"/>
            </w:pPr>
            <w:r w:rsidRPr="00034138">
              <w:rPr>
                <w:b/>
                <w:bCs/>
              </w:rPr>
              <w:t xml:space="preserve">Mitja Janc, </w:t>
            </w:r>
            <w:proofErr w:type="spellStart"/>
            <w:r w:rsidRPr="00034138">
              <w:rPr>
                <w:b/>
                <w:bCs/>
              </w:rPr>
              <w:t>univ.dipl.inž.arh</w:t>
            </w:r>
            <w:proofErr w:type="spellEnd"/>
            <w:r w:rsidRPr="00034138">
              <w:rPr>
                <w:b/>
                <w:bCs/>
              </w:rPr>
              <w:t>.</w:t>
            </w:r>
            <w:r>
              <w:rPr>
                <w:b/>
              </w:rPr>
              <w:t xml:space="preserve"> </w:t>
            </w:r>
            <w:r w:rsidRPr="00034138">
              <w:t>ZAPS 1573 PA</w:t>
            </w:r>
          </w:p>
          <w:p w14:paraId="341CFF52" w14:textId="77777777" w:rsidR="00034138" w:rsidRPr="009A1329" w:rsidRDefault="00034138" w:rsidP="00F6416D">
            <w:pPr>
              <w:ind w:left="0" w:hanging="2"/>
              <w:rPr>
                <w:b/>
              </w:rPr>
            </w:pPr>
            <w:r w:rsidRPr="009A1329">
              <w:rPr>
                <w:b/>
              </w:rPr>
              <w:t xml:space="preserve">Tadej BAJDA, </w:t>
            </w:r>
            <w:proofErr w:type="spellStart"/>
            <w:r w:rsidRPr="009A1329">
              <w:rPr>
                <w:b/>
              </w:rPr>
              <w:t>univ.dipl.inž.arh</w:t>
            </w:r>
            <w:proofErr w:type="spellEnd"/>
            <w:r w:rsidRPr="009A1329">
              <w:rPr>
                <w:b/>
              </w:rPr>
              <w:t>.</w:t>
            </w:r>
          </w:p>
        </w:tc>
      </w:tr>
      <w:tr w:rsidR="00034138" w:rsidRPr="009A1329" w14:paraId="53ECB9D0" w14:textId="77777777" w:rsidTr="00F6416D">
        <w:trPr>
          <w:trHeight w:val="850"/>
        </w:trPr>
        <w:tc>
          <w:tcPr>
            <w:tcW w:w="3225" w:type="dxa"/>
            <w:vAlign w:val="center"/>
          </w:tcPr>
          <w:p w14:paraId="42C7BCED" w14:textId="77777777" w:rsidR="00034138" w:rsidRPr="009A1329" w:rsidRDefault="00034138" w:rsidP="00F6416D">
            <w:pPr>
              <w:ind w:left="0" w:hanging="2"/>
            </w:pPr>
            <w:r w:rsidRPr="009A1329">
              <w:t>Vodja obratovalnice:</w:t>
            </w:r>
          </w:p>
        </w:tc>
        <w:tc>
          <w:tcPr>
            <w:tcW w:w="5989" w:type="dxa"/>
            <w:vAlign w:val="center"/>
          </w:tcPr>
          <w:p w14:paraId="03A7B58E" w14:textId="77777777" w:rsidR="00034138" w:rsidRPr="009A1329" w:rsidRDefault="00034138" w:rsidP="00F6416D">
            <w:pPr>
              <w:ind w:left="0" w:hanging="2"/>
              <w:rPr>
                <w:b/>
                <w:bCs/>
              </w:rPr>
            </w:pPr>
            <w:r w:rsidRPr="009A1329">
              <w:rPr>
                <w:b/>
                <w:bCs/>
              </w:rPr>
              <w:t xml:space="preserve">Ivanka KRALJIĆ, </w:t>
            </w:r>
            <w:proofErr w:type="spellStart"/>
            <w:r w:rsidRPr="009A1329">
              <w:rPr>
                <w:b/>
                <w:bCs/>
              </w:rPr>
              <w:t>univ.dipl.inž.arh</w:t>
            </w:r>
            <w:proofErr w:type="spellEnd"/>
            <w:r w:rsidRPr="009A1329">
              <w:rPr>
                <w:b/>
                <w:bCs/>
              </w:rPr>
              <w:t xml:space="preserve">., </w:t>
            </w:r>
            <w:proofErr w:type="spellStart"/>
            <w:r w:rsidRPr="009A1329">
              <w:rPr>
                <w:b/>
                <w:bCs/>
              </w:rPr>
              <w:t>spec.arh.urb</w:t>
            </w:r>
            <w:proofErr w:type="spellEnd"/>
            <w:r w:rsidRPr="009A1329">
              <w:rPr>
                <w:b/>
                <w:bCs/>
              </w:rPr>
              <w:t>.</w:t>
            </w:r>
          </w:p>
        </w:tc>
      </w:tr>
      <w:tr w:rsidR="00034138" w:rsidRPr="00F002BC" w14:paraId="4AF801D4" w14:textId="77777777" w:rsidTr="00F6416D">
        <w:trPr>
          <w:trHeight w:val="1701"/>
        </w:trPr>
        <w:tc>
          <w:tcPr>
            <w:tcW w:w="3225" w:type="dxa"/>
            <w:vAlign w:val="center"/>
          </w:tcPr>
          <w:p w14:paraId="3BA1475D" w14:textId="77777777" w:rsidR="00034138" w:rsidRPr="009A1329" w:rsidRDefault="00034138" w:rsidP="00F6416D">
            <w:pPr>
              <w:ind w:left="0" w:hanging="2"/>
            </w:pPr>
          </w:p>
        </w:tc>
        <w:tc>
          <w:tcPr>
            <w:tcW w:w="5989" w:type="dxa"/>
            <w:vAlign w:val="center"/>
          </w:tcPr>
          <w:p w14:paraId="353B9CB8" w14:textId="75A2558A" w:rsidR="00034138" w:rsidRPr="00F002BC" w:rsidRDefault="00034138" w:rsidP="00F6416D">
            <w:pPr>
              <w:ind w:left="0" w:hanging="2"/>
              <w:rPr>
                <w:b/>
                <w:bCs/>
              </w:rPr>
            </w:pPr>
            <w:r w:rsidRPr="009A1329">
              <w:rPr>
                <w:b/>
                <w:bCs/>
              </w:rPr>
              <w:t xml:space="preserve">Krško, </w:t>
            </w:r>
            <w:r>
              <w:rPr>
                <w:b/>
                <w:bCs/>
              </w:rPr>
              <w:t xml:space="preserve">marec </w:t>
            </w:r>
            <w:r w:rsidRPr="009A1329">
              <w:rPr>
                <w:b/>
                <w:bCs/>
              </w:rPr>
              <w:t>202</w:t>
            </w:r>
            <w:r>
              <w:rPr>
                <w:b/>
                <w:bCs/>
              </w:rPr>
              <w:t>6</w:t>
            </w:r>
          </w:p>
        </w:tc>
      </w:tr>
    </w:tbl>
    <w:p w14:paraId="05123557" w14:textId="77777777" w:rsidR="00034138" w:rsidRDefault="000341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eastAsia="Arial"/>
          <w:sz w:val="40"/>
          <w:szCs w:val="40"/>
        </w:rPr>
      </w:pPr>
    </w:p>
    <w:p w14:paraId="3F1A83D3" w14:textId="77777777" w:rsidR="00034138" w:rsidRDefault="000341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eastAsia="Arial"/>
          <w:sz w:val="40"/>
          <w:szCs w:val="40"/>
        </w:rPr>
      </w:pPr>
    </w:p>
    <w:p w14:paraId="6E9F51F4" w14:textId="77777777" w:rsidR="00034138" w:rsidRDefault="000341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eastAsia="Arial"/>
          <w:sz w:val="40"/>
          <w:szCs w:val="40"/>
        </w:rPr>
      </w:pPr>
    </w:p>
    <w:p w14:paraId="3DDCF6F6" w14:textId="77777777" w:rsidR="00034138" w:rsidRPr="00034138" w:rsidRDefault="0003413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eastAsia="Arial"/>
        </w:rPr>
      </w:pPr>
    </w:p>
    <w:p w14:paraId="38D4B5FC" w14:textId="249FAF36" w:rsidR="00244E68" w:rsidRPr="00244E68" w:rsidRDefault="00244E68" w:rsidP="00244E68">
      <w:pPr>
        <w:pStyle w:val="TOC1"/>
        <w:rPr>
          <w:rFonts w:eastAsia="Arial"/>
          <w:sz w:val="32"/>
          <w:szCs w:val="32"/>
        </w:rPr>
      </w:pPr>
      <w:r w:rsidRPr="00244E68">
        <w:rPr>
          <w:rFonts w:eastAsia="Arial"/>
          <w:sz w:val="32"/>
          <w:szCs w:val="32"/>
        </w:rPr>
        <w:lastRenderedPageBreak/>
        <w:t>KAZALO</w:t>
      </w:r>
    </w:p>
    <w:p w14:paraId="1D11722D" w14:textId="77777777" w:rsidR="00244E68" w:rsidRPr="00244E68" w:rsidRDefault="00244E68" w:rsidP="00244E68">
      <w:pPr>
        <w:rPr>
          <w:rFonts w:eastAsia="Arial"/>
          <w:lang w:val="sl-SI"/>
        </w:rPr>
      </w:pPr>
    </w:p>
    <w:p w14:paraId="2B4E8D84" w14:textId="77777777" w:rsidR="00244E68" w:rsidRPr="00244E68" w:rsidRDefault="00244E68" w:rsidP="00244E68">
      <w:pPr>
        <w:rPr>
          <w:rFonts w:eastAsia="Arial"/>
          <w:lang w:val="sl-SI"/>
        </w:rPr>
      </w:pPr>
    </w:p>
    <w:p w14:paraId="6A012A50" w14:textId="31C39FC2" w:rsidR="00244E68" w:rsidRDefault="007413EF" w:rsidP="00244E68">
      <w:pPr>
        <w:pStyle w:val="TOC1"/>
        <w:rPr>
          <w:rFonts w:asciiTheme="minorHAnsi" w:eastAsiaTheme="minorEastAsia" w:hAnsiTheme="minorHAnsi" w:cstheme="minorBidi"/>
          <w:sz w:val="22"/>
        </w:rPr>
      </w:pPr>
      <w:r>
        <w:rPr>
          <w:rFonts w:eastAsia="Arial"/>
          <w:smallCaps/>
          <w:sz w:val="40"/>
          <w:szCs w:val="40"/>
        </w:rPr>
        <w:fldChar w:fldCharType="begin"/>
      </w:r>
      <w:r>
        <w:rPr>
          <w:rFonts w:eastAsia="Arial"/>
          <w:sz w:val="40"/>
          <w:szCs w:val="40"/>
        </w:rPr>
        <w:instrText xml:space="preserve"> TOC \o "4-4" \h \z \t "Naslov 1;1;Naslov 2;2;Naslov 3;3;Naslov grafike;2" </w:instrText>
      </w:r>
      <w:r>
        <w:rPr>
          <w:rFonts w:eastAsia="Arial"/>
          <w:smallCaps/>
          <w:sz w:val="40"/>
          <w:szCs w:val="40"/>
        </w:rPr>
        <w:fldChar w:fldCharType="separate"/>
      </w:r>
      <w:hyperlink w:anchor="_Toc225841607" w:history="1">
        <w:r w:rsidR="00244E68" w:rsidRPr="00EA4217">
          <w:rPr>
            <w:rStyle w:val="Hyperlink"/>
          </w:rPr>
          <w:t>A</w:t>
        </w:r>
        <w:r w:rsidR="00244E68">
          <w:rPr>
            <w:rFonts w:asciiTheme="minorHAnsi" w:eastAsiaTheme="minorEastAsia" w:hAnsiTheme="minorHAnsi" w:cstheme="minorBidi"/>
            <w:sz w:val="22"/>
          </w:rPr>
          <w:tab/>
        </w:r>
        <w:r w:rsidR="00244E68" w:rsidRPr="00EA4217">
          <w:rPr>
            <w:rStyle w:val="Hyperlink"/>
          </w:rPr>
          <w:t>IZJAVA ODGOVORNEGA VODJE IZDELAVE PROSTORSKEGA AKTA</w:t>
        </w:r>
        <w:r w:rsidR="00244E68">
          <w:rPr>
            <w:webHidden/>
          </w:rPr>
          <w:tab/>
        </w:r>
        <w:r w:rsidR="00244E68">
          <w:rPr>
            <w:webHidden/>
          </w:rPr>
          <w:fldChar w:fldCharType="begin"/>
        </w:r>
        <w:r w:rsidR="00244E68">
          <w:rPr>
            <w:webHidden/>
          </w:rPr>
          <w:instrText xml:space="preserve"> PAGEREF _Toc225841607 \h </w:instrText>
        </w:r>
        <w:r w:rsidR="00244E68">
          <w:rPr>
            <w:webHidden/>
          </w:rPr>
        </w:r>
        <w:r w:rsidR="00244E68">
          <w:rPr>
            <w:webHidden/>
          </w:rPr>
          <w:fldChar w:fldCharType="separate"/>
        </w:r>
        <w:r w:rsidR="00244E68">
          <w:rPr>
            <w:webHidden/>
          </w:rPr>
          <w:t>5</w:t>
        </w:r>
        <w:r w:rsidR="00244E68">
          <w:rPr>
            <w:webHidden/>
          </w:rPr>
          <w:fldChar w:fldCharType="end"/>
        </w:r>
      </w:hyperlink>
    </w:p>
    <w:p w14:paraId="49C12C15" w14:textId="1E0EEAE1" w:rsidR="00244E68" w:rsidRDefault="00244E68" w:rsidP="00244E68">
      <w:pPr>
        <w:pStyle w:val="TOC1"/>
        <w:rPr>
          <w:rFonts w:asciiTheme="minorHAnsi" w:eastAsiaTheme="minorEastAsia" w:hAnsiTheme="minorHAnsi" w:cstheme="minorBidi"/>
          <w:sz w:val="22"/>
        </w:rPr>
      </w:pPr>
      <w:hyperlink w:anchor="_Toc225841608" w:history="1">
        <w:r w:rsidRPr="00EA4217">
          <w:rPr>
            <w:rStyle w:val="Hyperlink"/>
          </w:rPr>
          <w:t>B</w:t>
        </w:r>
        <w:r>
          <w:rPr>
            <w:rFonts w:asciiTheme="minorHAnsi" w:eastAsiaTheme="minorEastAsia" w:hAnsiTheme="minorHAnsi" w:cstheme="minorBidi"/>
            <w:sz w:val="22"/>
          </w:rPr>
          <w:tab/>
        </w:r>
        <w:r w:rsidRPr="00EA4217">
          <w:rPr>
            <w:rStyle w:val="Hyperlink"/>
          </w:rPr>
          <w:t>ODLOK</w:t>
        </w:r>
        <w:r>
          <w:rPr>
            <w:webHidden/>
          </w:rPr>
          <w:tab/>
        </w:r>
        <w:r>
          <w:rPr>
            <w:webHidden/>
          </w:rPr>
          <w:fldChar w:fldCharType="begin"/>
        </w:r>
        <w:r>
          <w:rPr>
            <w:webHidden/>
          </w:rPr>
          <w:instrText xml:space="preserve"> PAGEREF _Toc225841608 \h </w:instrText>
        </w:r>
        <w:r>
          <w:rPr>
            <w:webHidden/>
          </w:rPr>
        </w:r>
        <w:r>
          <w:rPr>
            <w:webHidden/>
          </w:rPr>
          <w:fldChar w:fldCharType="separate"/>
        </w:r>
        <w:r>
          <w:rPr>
            <w:webHidden/>
          </w:rPr>
          <w:t>7</w:t>
        </w:r>
        <w:r>
          <w:rPr>
            <w:webHidden/>
          </w:rPr>
          <w:fldChar w:fldCharType="end"/>
        </w:r>
      </w:hyperlink>
    </w:p>
    <w:p w14:paraId="12C5067C" w14:textId="7131EED9" w:rsidR="00244E68" w:rsidRDefault="00244E68" w:rsidP="00244E68">
      <w:pPr>
        <w:pStyle w:val="TOC1"/>
        <w:rPr>
          <w:rFonts w:asciiTheme="minorHAnsi" w:eastAsiaTheme="minorEastAsia" w:hAnsiTheme="minorHAnsi" w:cstheme="minorBidi"/>
          <w:sz w:val="22"/>
        </w:rPr>
      </w:pPr>
      <w:hyperlink w:anchor="_Toc225841609" w:history="1">
        <w:r w:rsidRPr="00EA4217">
          <w:rPr>
            <w:rStyle w:val="Hyperlink"/>
          </w:rPr>
          <w:t>C</w:t>
        </w:r>
        <w:r>
          <w:rPr>
            <w:rFonts w:asciiTheme="minorHAnsi" w:eastAsiaTheme="minorEastAsia" w:hAnsiTheme="minorHAnsi" w:cstheme="minorBidi"/>
            <w:sz w:val="22"/>
          </w:rPr>
          <w:tab/>
        </w:r>
        <w:r w:rsidRPr="00EA4217">
          <w:rPr>
            <w:rStyle w:val="Hyperlink"/>
          </w:rPr>
          <w:t>GRAFIČNE PRILOGE</w:t>
        </w:r>
        <w:r>
          <w:rPr>
            <w:webHidden/>
          </w:rPr>
          <w:tab/>
        </w:r>
        <w:r>
          <w:rPr>
            <w:webHidden/>
          </w:rPr>
          <w:fldChar w:fldCharType="begin"/>
        </w:r>
        <w:r>
          <w:rPr>
            <w:webHidden/>
          </w:rPr>
          <w:instrText xml:space="preserve"> PAGEREF _Toc225841609 \h </w:instrText>
        </w:r>
        <w:r>
          <w:rPr>
            <w:webHidden/>
          </w:rPr>
        </w:r>
        <w:r>
          <w:rPr>
            <w:webHidden/>
          </w:rPr>
          <w:fldChar w:fldCharType="separate"/>
        </w:r>
        <w:r>
          <w:rPr>
            <w:webHidden/>
          </w:rPr>
          <w:t>8</w:t>
        </w:r>
        <w:r>
          <w:rPr>
            <w:webHidden/>
          </w:rPr>
          <w:fldChar w:fldCharType="end"/>
        </w:r>
      </w:hyperlink>
    </w:p>
    <w:p w14:paraId="2B968942" w14:textId="458EDAC0" w:rsidR="00244E68" w:rsidRDefault="00244E68">
      <w:pPr>
        <w:pStyle w:val="TOC2"/>
        <w:rPr>
          <w:rFonts w:asciiTheme="minorHAnsi" w:eastAsiaTheme="minorEastAsia" w:hAnsiTheme="minorHAnsi" w:cstheme="minorBidi"/>
          <w:smallCaps w:val="0"/>
          <w:sz w:val="22"/>
        </w:rPr>
      </w:pPr>
      <w:hyperlink w:anchor="_Toc225841610" w:history="1">
        <w:r w:rsidRPr="00EA4217">
          <w:rPr>
            <w:rStyle w:val="Hyperlink"/>
          </w:rPr>
          <w:t>1.</w:t>
        </w:r>
        <w:r>
          <w:rPr>
            <w:rFonts w:asciiTheme="minorHAnsi" w:eastAsiaTheme="minorEastAsia" w:hAnsiTheme="minorHAnsi" w:cstheme="minorBidi"/>
            <w:smallCaps w:val="0"/>
            <w:sz w:val="22"/>
          </w:rPr>
          <w:tab/>
        </w:r>
        <w:r w:rsidRPr="00EA4217">
          <w:rPr>
            <w:rStyle w:val="Hyperlink"/>
          </w:rPr>
          <w:t>IZSEK IZ OBČINSKEGA PROSTORSKEGA NAČRTA OBČINE BREŽICE M 1:5000</w:t>
        </w:r>
        <w:r>
          <w:rPr>
            <w:webHidden/>
          </w:rPr>
          <w:tab/>
        </w:r>
        <w:r>
          <w:rPr>
            <w:webHidden/>
          </w:rPr>
          <w:fldChar w:fldCharType="begin"/>
        </w:r>
        <w:r>
          <w:rPr>
            <w:webHidden/>
          </w:rPr>
          <w:instrText xml:space="preserve"> PAGEREF _Toc225841610 \h </w:instrText>
        </w:r>
        <w:r>
          <w:rPr>
            <w:webHidden/>
          </w:rPr>
        </w:r>
        <w:r>
          <w:rPr>
            <w:webHidden/>
          </w:rPr>
          <w:fldChar w:fldCharType="separate"/>
        </w:r>
        <w:r>
          <w:rPr>
            <w:webHidden/>
          </w:rPr>
          <w:t>8</w:t>
        </w:r>
        <w:r>
          <w:rPr>
            <w:webHidden/>
          </w:rPr>
          <w:fldChar w:fldCharType="end"/>
        </w:r>
      </w:hyperlink>
    </w:p>
    <w:p w14:paraId="491C6405" w14:textId="0D41E54C" w:rsidR="00244E68" w:rsidRDefault="00244E68">
      <w:pPr>
        <w:pStyle w:val="TOC2"/>
        <w:rPr>
          <w:rFonts w:asciiTheme="minorHAnsi" w:eastAsiaTheme="minorEastAsia" w:hAnsiTheme="minorHAnsi" w:cstheme="minorBidi"/>
          <w:smallCaps w:val="0"/>
          <w:sz w:val="22"/>
        </w:rPr>
      </w:pPr>
      <w:hyperlink w:anchor="_Toc225841611" w:history="1">
        <w:r w:rsidRPr="00EA4217">
          <w:rPr>
            <w:rStyle w:val="Hyperlink"/>
          </w:rPr>
          <w:t>2.</w:t>
        </w:r>
        <w:r>
          <w:rPr>
            <w:rFonts w:asciiTheme="minorHAnsi" w:eastAsiaTheme="minorEastAsia" w:hAnsiTheme="minorHAnsi" w:cstheme="minorBidi"/>
            <w:smallCaps w:val="0"/>
            <w:sz w:val="22"/>
          </w:rPr>
          <w:tab/>
        </w:r>
        <w:r w:rsidRPr="00EA4217">
          <w:rPr>
            <w:rStyle w:val="Hyperlink"/>
          </w:rPr>
          <w:t>GEODETSKI NAČRT Z MEJO OBMOČJA UREJANJA   M 1:1000</w:t>
        </w:r>
        <w:r>
          <w:rPr>
            <w:webHidden/>
          </w:rPr>
          <w:tab/>
        </w:r>
        <w:r>
          <w:rPr>
            <w:webHidden/>
          </w:rPr>
          <w:fldChar w:fldCharType="begin"/>
        </w:r>
        <w:r>
          <w:rPr>
            <w:webHidden/>
          </w:rPr>
          <w:instrText xml:space="preserve"> PAGEREF _Toc225841611 \h </w:instrText>
        </w:r>
        <w:r>
          <w:rPr>
            <w:webHidden/>
          </w:rPr>
        </w:r>
        <w:r>
          <w:rPr>
            <w:webHidden/>
          </w:rPr>
          <w:fldChar w:fldCharType="separate"/>
        </w:r>
        <w:r>
          <w:rPr>
            <w:webHidden/>
          </w:rPr>
          <w:t>8</w:t>
        </w:r>
        <w:r>
          <w:rPr>
            <w:webHidden/>
          </w:rPr>
          <w:fldChar w:fldCharType="end"/>
        </w:r>
      </w:hyperlink>
    </w:p>
    <w:p w14:paraId="6135F2C0" w14:textId="521888C4" w:rsidR="00244E68" w:rsidRDefault="00244E68">
      <w:pPr>
        <w:pStyle w:val="TOC2"/>
        <w:rPr>
          <w:rFonts w:asciiTheme="minorHAnsi" w:eastAsiaTheme="minorEastAsia" w:hAnsiTheme="minorHAnsi" w:cstheme="minorBidi"/>
          <w:smallCaps w:val="0"/>
          <w:sz w:val="22"/>
        </w:rPr>
      </w:pPr>
      <w:hyperlink w:anchor="_Toc225841612" w:history="1">
        <w:r w:rsidRPr="00EA4217">
          <w:rPr>
            <w:rStyle w:val="Hyperlink"/>
          </w:rPr>
          <w:t>3.</w:t>
        </w:r>
        <w:r>
          <w:rPr>
            <w:rFonts w:asciiTheme="minorHAnsi" w:eastAsiaTheme="minorEastAsia" w:hAnsiTheme="minorHAnsi" w:cstheme="minorBidi"/>
            <w:smallCaps w:val="0"/>
            <w:sz w:val="22"/>
          </w:rPr>
          <w:tab/>
        </w:r>
        <w:r w:rsidRPr="00EA4217">
          <w:rPr>
            <w:rStyle w:val="Hyperlink"/>
          </w:rPr>
          <w:t>KATASTRSKI NAČRT Z MEJO OBMOČJA UREJANJA   M 1:1000</w:t>
        </w:r>
        <w:r>
          <w:rPr>
            <w:webHidden/>
          </w:rPr>
          <w:tab/>
        </w:r>
        <w:r>
          <w:rPr>
            <w:webHidden/>
          </w:rPr>
          <w:fldChar w:fldCharType="begin"/>
        </w:r>
        <w:r>
          <w:rPr>
            <w:webHidden/>
          </w:rPr>
          <w:instrText xml:space="preserve"> PAGEREF _Toc225841612 \h </w:instrText>
        </w:r>
        <w:r>
          <w:rPr>
            <w:webHidden/>
          </w:rPr>
        </w:r>
        <w:r>
          <w:rPr>
            <w:webHidden/>
          </w:rPr>
          <w:fldChar w:fldCharType="separate"/>
        </w:r>
        <w:r>
          <w:rPr>
            <w:webHidden/>
          </w:rPr>
          <w:t>8</w:t>
        </w:r>
        <w:r>
          <w:rPr>
            <w:webHidden/>
          </w:rPr>
          <w:fldChar w:fldCharType="end"/>
        </w:r>
      </w:hyperlink>
    </w:p>
    <w:p w14:paraId="6DAE8EE8" w14:textId="4B01FCD8" w:rsidR="00244E68" w:rsidRDefault="00244E68">
      <w:pPr>
        <w:pStyle w:val="TOC2"/>
        <w:rPr>
          <w:rFonts w:asciiTheme="minorHAnsi" w:eastAsiaTheme="minorEastAsia" w:hAnsiTheme="minorHAnsi" w:cstheme="minorBidi"/>
          <w:smallCaps w:val="0"/>
          <w:sz w:val="22"/>
        </w:rPr>
      </w:pPr>
      <w:hyperlink w:anchor="_Toc225841613" w:history="1">
        <w:r w:rsidRPr="00EA4217">
          <w:rPr>
            <w:rStyle w:val="Hyperlink"/>
          </w:rPr>
          <w:t>4.</w:t>
        </w:r>
        <w:r>
          <w:rPr>
            <w:rFonts w:asciiTheme="minorHAnsi" w:eastAsiaTheme="minorEastAsia" w:hAnsiTheme="minorHAnsi" w:cstheme="minorBidi"/>
            <w:smallCaps w:val="0"/>
            <w:sz w:val="22"/>
          </w:rPr>
          <w:tab/>
        </w:r>
        <w:r w:rsidRPr="00EA4217">
          <w:rPr>
            <w:rStyle w:val="Hyperlink"/>
          </w:rPr>
          <w:t>SITUACIJA OBSTOJEČEGA STANJA      M 1:1000</w:t>
        </w:r>
        <w:r>
          <w:rPr>
            <w:webHidden/>
          </w:rPr>
          <w:tab/>
        </w:r>
        <w:r>
          <w:rPr>
            <w:webHidden/>
          </w:rPr>
          <w:fldChar w:fldCharType="begin"/>
        </w:r>
        <w:r>
          <w:rPr>
            <w:webHidden/>
          </w:rPr>
          <w:instrText xml:space="preserve"> PAGEREF _Toc225841613 \h </w:instrText>
        </w:r>
        <w:r>
          <w:rPr>
            <w:webHidden/>
          </w:rPr>
        </w:r>
        <w:r>
          <w:rPr>
            <w:webHidden/>
          </w:rPr>
          <w:fldChar w:fldCharType="separate"/>
        </w:r>
        <w:r>
          <w:rPr>
            <w:webHidden/>
          </w:rPr>
          <w:t>8</w:t>
        </w:r>
        <w:r>
          <w:rPr>
            <w:webHidden/>
          </w:rPr>
          <w:fldChar w:fldCharType="end"/>
        </w:r>
      </w:hyperlink>
    </w:p>
    <w:p w14:paraId="5CAD4E58" w14:textId="60E313E5" w:rsidR="00244E68" w:rsidRDefault="00244E68">
      <w:pPr>
        <w:pStyle w:val="TOC2"/>
        <w:rPr>
          <w:rFonts w:asciiTheme="minorHAnsi" w:eastAsiaTheme="minorEastAsia" w:hAnsiTheme="minorHAnsi" w:cstheme="minorBidi"/>
          <w:smallCaps w:val="0"/>
          <w:sz w:val="22"/>
        </w:rPr>
      </w:pPr>
      <w:hyperlink w:anchor="_Toc225841614" w:history="1">
        <w:r w:rsidRPr="00EA4217">
          <w:rPr>
            <w:rStyle w:val="Hyperlink"/>
          </w:rPr>
          <w:t>5.</w:t>
        </w:r>
        <w:r>
          <w:rPr>
            <w:rFonts w:asciiTheme="minorHAnsi" w:eastAsiaTheme="minorEastAsia" w:hAnsiTheme="minorHAnsi" w:cstheme="minorBidi"/>
            <w:smallCaps w:val="0"/>
            <w:sz w:val="22"/>
          </w:rPr>
          <w:tab/>
        </w:r>
        <w:r w:rsidRPr="00EA4217">
          <w:rPr>
            <w:rStyle w:val="Hyperlink"/>
          </w:rPr>
          <w:t>ZAZIDALNA SITUACIJA         M 1:1000</w:t>
        </w:r>
        <w:r>
          <w:rPr>
            <w:webHidden/>
          </w:rPr>
          <w:tab/>
        </w:r>
        <w:r>
          <w:rPr>
            <w:webHidden/>
          </w:rPr>
          <w:fldChar w:fldCharType="begin"/>
        </w:r>
        <w:r>
          <w:rPr>
            <w:webHidden/>
          </w:rPr>
          <w:instrText xml:space="preserve"> PAGEREF _Toc225841614 \h </w:instrText>
        </w:r>
        <w:r>
          <w:rPr>
            <w:webHidden/>
          </w:rPr>
        </w:r>
        <w:r>
          <w:rPr>
            <w:webHidden/>
          </w:rPr>
          <w:fldChar w:fldCharType="separate"/>
        </w:r>
        <w:r>
          <w:rPr>
            <w:webHidden/>
          </w:rPr>
          <w:t>8</w:t>
        </w:r>
        <w:r>
          <w:rPr>
            <w:webHidden/>
          </w:rPr>
          <w:fldChar w:fldCharType="end"/>
        </w:r>
      </w:hyperlink>
    </w:p>
    <w:p w14:paraId="7FA36DBE" w14:textId="1532163D" w:rsidR="00244E68" w:rsidRDefault="00244E68">
      <w:pPr>
        <w:pStyle w:val="TOC2"/>
        <w:rPr>
          <w:rFonts w:asciiTheme="minorHAnsi" w:eastAsiaTheme="minorEastAsia" w:hAnsiTheme="minorHAnsi" w:cstheme="minorBidi"/>
          <w:smallCaps w:val="0"/>
          <w:sz w:val="22"/>
        </w:rPr>
      </w:pPr>
      <w:hyperlink w:anchor="_Toc225841615" w:history="1">
        <w:r w:rsidRPr="00EA4217">
          <w:rPr>
            <w:rStyle w:val="Hyperlink"/>
          </w:rPr>
          <w:t>6.</w:t>
        </w:r>
        <w:r>
          <w:rPr>
            <w:rFonts w:asciiTheme="minorHAnsi" w:eastAsiaTheme="minorEastAsia" w:hAnsiTheme="minorHAnsi" w:cstheme="minorBidi"/>
            <w:smallCaps w:val="0"/>
            <w:sz w:val="22"/>
          </w:rPr>
          <w:tab/>
        </w:r>
        <w:r w:rsidRPr="00EA4217">
          <w:rPr>
            <w:rStyle w:val="Hyperlink"/>
          </w:rPr>
          <w:t>ZBIRNA SITUACIJA INFRASTRUKTURE     M 1:1000</w:t>
        </w:r>
        <w:r>
          <w:rPr>
            <w:webHidden/>
          </w:rPr>
          <w:tab/>
        </w:r>
        <w:r>
          <w:rPr>
            <w:webHidden/>
          </w:rPr>
          <w:fldChar w:fldCharType="begin"/>
        </w:r>
        <w:r>
          <w:rPr>
            <w:webHidden/>
          </w:rPr>
          <w:instrText xml:space="preserve"> PAGEREF _Toc225841615 \h </w:instrText>
        </w:r>
        <w:r>
          <w:rPr>
            <w:webHidden/>
          </w:rPr>
        </w:r>
        <w:r>
          <w:rPr>
            <w:webHidden/>
          </w:rPr>
          <w:fldChar w:fldCharType="separate"/>
        </w:r>
        <w:r>
          <w:rPr>
            <w:webHidden/>
          </w:rPr>
          <w:t>8</w:t>
        </w:r>
        <w:r>
          <w:rPr>
            <w:webHidden/>
          </w:rPr>
          <w:fldChar w:fldCharType="end"/>
        </w:r>
      </w:hyperlink>
    </w:p>
    <w:p w14:paraId="3BB601D1" w14:textId="276269BA" w:rsidR="00244E68" w:rsidRDefault="00244E68">
      <w:pPr>
        <w:pStyle w:val="TOC2"/>
        <w:rPr>
          <w:rFonts w:asciiTheme="minorHAnsi" w:eastAsiaTheme="minorEastAsia" w:hAnsiTheme="minorHAnsi" w:cstheme="minorBidi"/>
          <w:smallCaps w:val="0"/>
          <w:sz w:val="22"/>
        </w:rPr>
      </w:pPr>
      <w:hyperlink w:anchor="_Toc225841616" w:history="1">
        <w:r w:rsidRPr="00EA4217">
          <w:rPr>
            <w:rStyle w:val="Hyperlink"/>
          </w:rPr>
          <w:t>7.</w:t>
        </w:r>
        <w:r>
          <w:rPr>
            <w:rFonts w:asciiTheme="minorHAnsi" w:eastAsiaTheme="minorEastAsia" w:hAnsiTheme="minorHAnsi" w:cstheme="minorBidi"/>
            <w:smallCaps w:val="0"/>
            <w:sz w:val="22"/>
          </w:rPr>
          <w:tab/>
        </w:r>
        <w:r w:rsidRPr="00EA4217">
          <w:rPr>
            <w:rStyle w:val="Hyperlink"/>
          </w:rPr>
          <w:t>ZBIRNA SITUACIJA INFRASTRUKTURE-POTEK EL. PRIKLJUČKA M 1:1000</w:t>
        </w:r>
        <w:r>
          <w:rPr>
            <w:webHidden/>
          </w:rPr>
          <w:tab/>
        </w:r>
        <w:r>
          <w:rPr>
            <w:webHidden/>
          </w:rPr>
          <w:fldChar w:fldCharType="begin"/>
        </w:r>
        <w:r>
          <w:rPr>
            <w:webHidden/>
          </w:rPr>
          <w:instrText xml:space="preserve"> PAGEREF _Toc225841616 \h </w:instrText>
        </w:r>
        <w:r>
          <w:rPr>
            <w:webHidden/>
          </w:rPr>
        </w:r>
        <w:r>
          <w:rPr>
            <w:webHidden/>
          </w:rPr>
          <w:fldChar w:fldCharType="separate"/>
        </w:r>
        <w:r>
          <w:rPr>
            <w:webHidden/>
          </w:rPr>
          <w:t>8</w:t>
        </w:r>
        <w:r>
          <w:rPr>
            <w:webHidden/>
          </w:rPr>
          <w:fldChar w:fldCharType="end"/>
        </w:r>
      </w:hyperlink>
    </w:p>
    <w:p w14:paraId="50708910" w14:textId="1368B803" w:rsidR="00244E68" w:rsidRDefault="00244E68">
      <w:pPr>
        <w:pStyle w:val="TOC2"/>
        <w:rPr>
          <w:rFonts w:asciiTheme="minorHAnsi" w:eastAsiaTheme="minorEastAsia" w:hAnsiTheme="minorHAnsi" w:cstheme="minorBidi"/>
          <w:smallCaps w:val="0"/>
          <w:sz w:val="22"/>
        </w:rPr>
      </w:pPr>
      <w:hyperlink w:anchor="_Toc225841617" w:history="1">
        <w:r w:rsidRPr="00EA4217">
          <w:rPr>
            <w:rStyle w:val="Hyperlink"/>
          </w:rPr>
          <w:t>8.</w:t>
        </w:r>
        <w:r>
          <w:rPr>
            <w:rFonts w:asciiTheme="minorHAnsi" w:eastAsiaTheme="minorEastAsia" w:hAnsiTheme="minorHAnsi" w:cstheme="minorBidi"/>
            <w:smallCaps w:val="0"/>
            <w:sz w:val="22"/>
          </w:rPr>
          <w:tab/>
        </w:r>
        <w:r w:rsidRPr="00EA4217">
          <w:rPr>
            <w:rStyle w:val="Hyperlink"/>
          </w:rPr>
          <w:t>PREREZI A-A, B-B, C-C IN D-D         M 1:1000</w:t>
        </w:r>
        <w:r>
          <w:rPr>
            <w:webHidden/>
          </w:rPr>
          <w:tab/>
        </w:r>
        <w:r>
          <w:rPr>
            <w:webHidden/>
          </w:rPr>
          <w:fldChar w:fldCharType="begin"/>
        </w:r>
        <w:r>
          <w:rPr>
            <w:webHidden/>
          </w:rPr>
          <w:instrText xml:space="preserve"> PAGEREF _Toc225841617 \h </w:instrText>
        </w:r>
        <w:r>
          <w:rPr>
            <w:webHidden/>
          </w:rPr>
        </w:r>
        <w:r>
          <w:rPr>
            <w:webHidden/>
          </w:rPr>
          <w:fldChar w:fldCharType="separate"/>
        </w:r>
        <w:r>
          <w:rPr>
            <w:webHidden/>
          </w:rPr>
          <w:t>8</w:t>
        </w:r>
        <w:r>
          <w:rPr>
            <w:webHidden/>
          </w:rPr>
          <w:fldChar w:fldCharType="end"/>
        </w:r>
      </w:hyperlink>
    </w:p>
    <w:p w14:paraId="0847185D" w14:textId="5F8E44FC" w:rsidR="00244E68" w:rsidRDefault="00244E68">
      <w:pPr>
        <w:pStyle w:val="TOC2"/>
        <w:rPr>
          <w:rFonts w:asciiTheme="minorHAnsi" w:eastAsiaTheme="minorEastAsia" w:hAnsiTheme="minorHAnsi" w:cstheme="minorBidi"/>
          <w:smallCaps w:val="0"/>
          <w:sz w:val="22"/>
        </w:rPr>
      </w:pPr>
      <w:hyperlink w:anchor="_Toc225841618" w:history="1">
        <w:r w:rsidRPr="00EA4217">
          <w:rPr>
            <w:rStyle w:val="Hyperlink"/>
          </w:rPr>
          <w:t>9.</w:t>
        </w:r>
        <w:r>
          <w:rPr>
            <w:rFonts w:asciiTheme="minorHAnsi" w:eastAsiaTheme="minorEastAsia" w:hAnsiTheme="minorHAnsi" w:cstheme="minorBidi"/>
            <w:smallCaps w:val="0"/>
            <w:sz w:val="22"/>
          </w:rPr>
          <w:tab/>
        </w:r>
        <w:r w:rsidRPr="00EA4217">
          <w:rPr>
            <w:rStyle w:val="Hyperlink"/>
          </w:rPr>
          <w:t>PRIKAZ REGULACIJSKIH ELEMENTOV Z ZAKOLIČBO   M 1:1000</w:t>
        </w:r>
        <w:r>
          <w:rPr>
            <w:webHidden/>
          </w:rPr>
          <w:tab/>
        </w:r>
        <w:r>
          <w:rPr>
            <w:webHidden/>
          </w:rPr>
          <w:fldChar w:fldCharType="begin"/>
        </w:r>
        <w:r>
          <w:rPr>
            <w:webHidden/>
          </w:rPr>
          <w:instrText xml:space="preserve"> PAGEREF _Toc225841618 \h </w:instrText>
        </w:r>
        <w:r>
          <w:rPr>
            <w:webHidden/>
          </w:rPr>
        </w:r>
        <w:r>
          <w:rPr>
            <w:webHidden/>
          </w:rPr>
          <w:fldChar w:fldCharType="separate"/>
        </w:r>
        <w:r>
          <w:rPr>
            <w:webHidden/>
          </w:rPr>
          <w:t>8</w:t>
        </w:r>
        <w:r>
          <w:rPr>
            <w:webHidden/>
          </w:rPr>
          <w:fldChar w:fldCharType="end"/>
        </w:r>
      </w:hyperlink>
    </w:p>
    <w:p w14:paraId="2A7E4A54" w14:textId="14EAD30B" w:rsidR="00244E68" w:rsidRDefault="00244E68">
      <w:pPr>
        <w:pStyle w:val="TOC2"/>
        <w:rPr>
          <w:rFonts w:asciiTheme="minorHAnsi" w:eastAsiaTheme="minorEastAsia" w:hAnsiTheme="minorHAnsi" w:cstheme="minorBidi"/>
          <w:smallCaps w:val="0"/>
          <w:sz w:val="22"/>
        </w:rPr>
      </w:pPr>
      <w:hyperlink w:anchor="_Toc225841619" w:history="1">
        <w:r w:rsidRPr="00EA4217">
          <w:rPr>
            <w:rStyle w:val="Hyperlink"/>
          </w:rPr>
          <w:t>10.</w:t>
        </w:r>
        <w:r>
          <w:rPr>
            <w:rFonts w:asciiTheme="minorHAnsi" w:eastAsiaTheme="minorEastAsia" w:hAnsiTheme="minorHAnsi" w:cstheme="minorBidi"/>
            <w:smallCaps w:val="0"/>
            <w:sz w:val="22"/>
          </w:rPr>
          <w:tab/>
        </w:r>
        <w:r w:rsidRPr="00EA4217">
          <w:rPr>
            <w:rStyle w:val="Hyperlink"/>
          </w:rPr>
          <w:t>NAČRT GRADBENE PARCELE Z ZAKOLIČBO    M 1:1000</w:t>
        </w:r>
        <w:r>
          <w:rPr>
            <w:webHidden/>
          </w:rPr>
          <w:tab/>
        </w:r>
        <w:r>
          <w:rPr>
            <w:webHidden/>
          </w:rPr>
          <w:fldChar w:fldCharType="begin"/>
        </w:r>
        <w:r>
          <w:rPr>
            <w:webHidden/>
          </w:rPr>
          <w:instrText xml:space="preserve"> PAGEREF _Toc225841619 \h </w:instrText>
        </w:r>
        <w:r>
          <w:rPr>
            <w:webHidden/>
          </w:rPr>
        </w:r>
        <w:r>
          <w:rPr>
            <w:webHidden/>
          </w:rPr>
          <w:fldChar w:fldCharType="separate"/>
        </w:r>
        <w:r>
          <w:rPr>
            <w:webHidden/>
          </w:rPr>
          <w:t>8</w:t>
        </w:r>
        <w:r>
          <w:rPr>
            <w:webHidden/>
          </w:rPr>
          <w:fldChar w:fldCharType="end"/>
        </w:r>
      </w:hyperlink>
    </w:p>
    <w:p w14:paraId="49F6483D" w14:textId="6301D265" w:rsidR="00244E68" w:rsidRDefault="00244E68">
      <w:pPr>
        <w:pStyle w:val="TOC2"/>
        <w:rPr>
          <w:rFonts w:asciiTheme="minorHAnsi" w:eastAsiaTheme="minorEastAsia" w:hAnsiTheme="minorHAnsi" w:cstheme="minorBidi"/>
          <w:smallCaps w:val="0"/>
          <w:sz w:val="22"/>
        </w:rPr>
      </w:pPr>
      <w:hyperlink w:anchor="_Toc225841620" w:history="1">
        <w:r w:rsidRPr="00EA4217">
          <w:rPr>
            <w:rStyle w:val="Hyperlink"/>
          </w:rPr>
          <w:t>11.</w:t>
        </w:r>
        <w:r>
          <w:rPr>
            <w:rFonts w:asciiTheme="minorHAnsi" w:eastAsiaTheme="minorEastAsia" w:hAnsiTheme="minorHAnsi" w:cstheme="minorBidi"/>
            <w:smallCaps w:val="0"/>
            <w:sz w:val="22"/>
          </w:rPr>
          <w:tab/>
        </w:r>
        <w:r w:rsidRPr="00EA4217">
          <w:rPr>
            <w:rStyle w:val="Hyperlink"/>
          </w:rPr>
          <w:t>PRIKAZ VPLIVO IN POVEZAV S SOSEDNJIMI OBMOČJI  M 1:5000</w:t>
        </w:r>
        <w:r>
          <w:rPr>
            <w:webHidden/>
          </w:rPr>
          <w:tab/>
        </w:r>
        <w:r>
          <w:rPr>
            <w:webHidden/>
          </w:rPr>
          <w:fldChar w:fldCharType="begin"/>
        </w:r>
        <w:r>
          <w:rPr>
            <w:webHidden/>
          </w:rPr>
          <w:instrText xml:space="preserve"> PAGEREF _Toc225841620 \h </w:instrText>
        </w:r>
        <w:r>
          <w:rPr>
            <w:webHidden/>
          </w:rPr>
        </w:r>
        <w:r>
          <w:rPr>
            <w:webHidden/>
          </w:rPr>
          <w:fldChar w:fldCharType="separate"/>
        </w:r>
        <w:r>
          <w:rPr>
            <w:webHidden/>
          </w:rPr>
          <w:t>8</w:t>
        </w:r>
        <w:r>
          <w:rPr>
            <w:webHidden/>
          </w:rPr>
          <w:fldChar w:fldCharType="end"/>
        </w:r>
      </w:hyperlink>
    </w:p>
    <w:p w14:paraId="083E3031" w14:textId="76D95C65" w:rsidR="00244E68" w:rsidRDefault="00244E68">
      <w:pPr>
        <w:pStyle w:val="TOC2"/>
        <w:rPr>
          <w:rFonts w:asciiTheme="minorHAnsi" w:eastAsiaTheme="minorEastAsia" w:hAnsiTheme="minorHAnsi" w:cstheme="minorBidi"/>
          <w:smallCaps w:val="0"/>
          <w:sz w:val="22"/>
        </w:rPr>
      </w:pPr>
      <w:hyperlink w:anchor="_Toc225841621" w:history="1">
        <w:r w:rsidRPr="00EA4217">
          <w:rPr>
            <w:rStyle w:val="Hyperlink"/>
          </w:rPr>
          <w:t>12.</w:t>
        </w:r>
        <w:r>
          <w:rPr>
            <w:rFonts w:asciiTheme="minorHAnsi" w:eastAsiaTheme="minorEastAsia" w:hAnsiTheme="minorHAnsi" w:cstheme="minorBidi"/>
            <w:smallCaps w:val="0"/>
            <w:sz w:val="22"/>
          </w:rPr>
          <w:tab/>
        </w:r>
        <w:r w:rsidRPr="00EA4217">
          <w:rPr>
            <w:rStyle w:val="Hyperlink"/>
          </w:rPr>
          <w:t>VARSTVO PRED NARAVNIMI IN DRUGIMI NESREČAMI  M 1:1000</w:t>
        </w:r>
        <w:r>
          <w:rPr>
            <w:webHidden/>
          </w:rPr>
          <w:tab/>
        </w:r>
        <w:r>
          <w:rPr>
            <w:webHidden/>
          </w:rPr>
          <w:fldChar w:fldCharType="begin"/>
        </w:r>
        <w:r>
          <w:rPr>
            <w:webHidden/>
          </w:rPr>
          <w:instrText xml:space="preserve"> PAGEREF _Toc225841621 \h </w:instrText>
        </w:r>
        <w:r>
          <w:rPr>
            <w:webHidden/>
          </w:rPr>
        </w:r>
        <w:r>
          <w:rPr>
            <w:webHidden/>
          </w:rPr>
          <w:fldChar w:fldCharType="separate"/>
        </w:r>
        <w:r>
          <w:rPr>
            <w:webHidden/>
          </w:rPr>
          <w:t>8</w:t>
        </w:r>
        <w:r>
          <w:rPr>
            <w:webHidden/>
          </w:rPr>
          <w:fldChar w:fldCharType="end"/>
        </w:r>
      </w:hyperlink>
    </w:p>
    <w:p w14:paraId="54CB8E15" w14:textId="51D7F982" w:rsidR="00244E68" w:rsidRDefault="00244E68" w:rsidP="00244E68">
      <w:pPr>
        <w:pStyle w:val="TOC1"/>
        <w:rPr>
          <w:rFonts w:asciiTheme="minorHAnsi" w:eastAsiaTheme="minorEastAsia" w:hAnsiTheme="minorHAnsi" w:cstheme="minorBidi"/>
          <w:sz w:val="22"/>
        </w:rPr>
      </w:pPr>
      <w:hyperlink w:anchor="_Toc225841622" w:history="1">
        <w:r w:rsidRPr="00EA4217">
          <w:rPr>
            <w:rStyle w:val="Hyperlink"/>
          </w:rPr>
          <w:t>D</w:t>
        </w:r>
        <w:r>
          <w:rPr>
            <w:rFonts w:asciiTheme="minorHAnsi" w:eastAsiaTheme="minorEastAsia" w:hAnsiTheme="minorHAnsi" w:cstheme="minorBidi"/>
            <w:sz w:val="22"/>
          </w:rPr>
          <w:tab/>
        </w:r>
        <w:r w:rsidRPr="00EA4217">
          <w:rPr>
            <w:rStyle w:val="Hyperlink"/>
          </w:rPr>
          <w:t>SPREMLJAJOČE GRADIVO</w:t>
        </w:r>
        <w:r>
          <w:rPr>
            <w:webHidden/>
          </w:rPr>
          <w:tab/>
        </w:r>
        <w:r>
          <w:rPr>
            <w:webHidden/>
          </w:rPr>
          <w:fldChar w:fldCharType="begin"/>
        </w:r>
        <w:r>
          <w:rPr>
            <w:webHidden/>
          </w:rPr>
          <w:instrText xml:space="preserve"> PAGEREF _Toc225841622 \h </w:instrText>
        </w:r>
        <w:r>
          <w:rPr>
            <w:webHidden/>
          </w:rPr>
        </w:r>
        <w:r>
          <w:rPr>
            <w:webHidden/>
          </w:rPr>
          <w:fldChar w:fldCharType="separate"/>
        </w:r>
        <w:r>
          <w:rPr>
            <w:webHidden/>
          </w:rPr>
          <w:t>9</w:t>
        </w:r>
        <w:r>
          <w:rPr>
            <w:webHidden/>
          </w:rPr>
          <w:fldChar w:fldCharType="end"/>
        </w:r>
      </w:hyperlink>
    </w:p>
    <w:p w14:paraId="2016A402" w14:textId="24B1E101" w:rsidR="00244E68" w:rsidRDefault="00244E68">
      <w:pPr>
        <w:pStyle w:val="TOC2"/>
        <w:rPr>
          <w:rFonts w:asciiTheme="minorHAnsi" w:eastAsiaTheme="minorEastAsia" w:hAnsiTheme="minorHAnsi" w:cstheme="minorBidi"/>
          <w:smallCaps w:val="0"/>
          <w:sz w:val="22"/>
        </w:rPr>
      </w:pPr>
      <w:hyperlink w:anchor="_Toc225841623" w:history="1">
        <w:r w:rsidRPr="00EA4217">
          <w:rPr>
            <w:rStyle w:val="Hyperlink"/>
          </w:rPr>
          <w:t>1.</w:t>
        </w:r>
        <w:r>
          <w:rPr>
            <w:rFonts w:asciiTheme="minorHAnsi" w:eastAsiaTheme="minorEastAsia" w:hAnsiTheme="minorHAnsi" w:cstheme="minorBidi"/>
            <w:smallCaps w:val="0"/>
            <w:sz w:val="22"/>
          </w:rPr>
          <w:tab/>
        </w:r>
        <w:r w:rsidRPr="00EA4217">
          <w:rPr>
            <w:rStyle w:val="Hyperlink"/>
          </w:rPr>
          <w:t>POROČILO O SODELOVANJU JAVNOSTI*</w:t>
        </w:r>
        <w:r>
          <w:rPr>
            <w:webHidden/>
          </w:rPr>
          <w:tab/>
        </w:r>
        <w:r>
          <w:rPr>
            <w:webHidden/>
          </w:rPr>
          <w:fldChar w:fldCharType="begin"/>
        </w:r>
        <w:r>
          <w:rPr>
            <w:webHidden/>
          </w:rPr>
          <w:instrText xml:space="preserve"> PAGEREF _Toc225841623 \h </w:instrText>
        </w:r>
        <w:r>
          <w:rPr>
            <w:webHidden/>
          </w:rPr>
        </w:r>
        <w:r>
          <w:rPr>
            <w:webHidden/>
          </w:rPr>
          <w:fldChar w:fldCharType="separate"/>
        </w:r>
        <w:r>
          <w:rPr>
            <w:webHidden/>
          </w:rPr>
          <w:t>10</w:t>
        </w:r>
        <w:r>
          <w:rPr>
            <w:webHidden/>
          </w:rPr>
          <w:fldChar w:fldCharType="end"/>
        </w:r>
      </w:hyperlink>
    </w:p>
    <w:p w14:paraId="1F9E952E" w14:textId="3A41C49E" w:rsidR="00244E68" w:rsidRDefault="00244E68">
      <w:pPr>
        <w:pStyle w:val="TOC2"/>
        <w:rPr>
          <w:rFonts w:asciiTheme="minorHAnsi" w:eastAsiaTheme="minorEastAsia" w:hAnsiTheme="minorHAnsi" w:cstheme="minorBidi"/>
          <w:smallCaps w:val="0"/>
          <w:sz w:val="22"/>
        </w:rPr>
      </w:pPr>
      <w:hyperlink w:anchor="_Toc225841624" w:history="1">
        <w:r w:rsidRPr="00EA4217">
          <w:rPr>
            <w:rStyle w:val="Hyperlink"/>
          </w:rPr>
          <w:t>2.</w:t>
        </w:r>
        <w:r>
          <w:rPr>
            <w:rFonts w:asciiTheme="minorHAnsi" w:eastAsiaTheme="minorEastAsia" w:hAnsiTheme="minorHAnsi" w:cstheme="minorBidi"/>
            <w:smallCaps w:val="0"/>
            <w:sz w:val="22"/>
          </w:rPr>
          <w:tab/>
        </w:r>
        <w:r w:rsidRPr="00EA4217">
          <w:rPr>
            <w:rStyle w:val="Hyperlink"/>
          </w:rPr>
          <w:t>PRIKAZ STANJA PROSTORA</w:t>
        </w:r>
        <w:r>
          <w:rPr>
            <w:webHidden/>
          </w:rPr>
          <w:tab/>
        </w:r>
        <w:r>
          <w:rPr>
            <w:webHidden/>
          </w:rPr>
          <w:fldChar w:fldCharType="begin"/>
        </w:r>
        <w:r>
          <w:rPr>
            <w:webHidden/>
          </w:rPr>
          <w:instrText xml:space="preserve"> PAGEREF _Toc225841624 \h </w:instrText>
        </w:r>
        <w:r>
          <w:rPr>
            <w:webHidden/>
          </w:rPr>
        </w:r>
        <w:r>
          <w:rPr>
            <w:webHidden/>
          </w:rPr>
          <w:fldChar w:fldCharType="separate"/>
        </w:r>
        <w:r>
          <w:rPr>
            <w:webHidden/>
          </w:rPr>
          <w:t>11</w:t>
        </w:r>
        <w:r>
          <w:rPr>
            <w:webHidden/>
          </w:rPr>
          <w:fldChar w:fldCharType="end"/>
        </w:r>
      </w:hyperlink>
    </w:p>
    <w:p w14:paraId="21CDBEE2" w14:textId="153DCA33" w:rsidR="00244E68" w:rsidRDefault="00244E68">
      <w:pPr>
        <w:pStyle w:val="TOC2"/>
        <w:rPr>
          <w:rFonts w:asciiTheme="minorHAnsi" w:eastAsiaTheme="minorEastAsia" w:hAnsiTheme="minorHAnsi" w:cstheme="minorBidi"/>
          <w:smallCaps w:val="0"/>
          <w:sz w:val="22"/>
        </w:rPr>
      </w:pPr>
      <w:hyperlink w:anchor="_Toc225841625" w:history="1">
        <w:r w:rsidRPr="00EA4217">
          <w:rPr>
            <w:rStyle w:val="Hyperlink"/>
          </w:rPr>
          <w:t>3.</w:t>
        </w:r>
        <w:r>
          <w:rPr>
            <w:rFonts w:asciiTheme="minorHAnsi" w:eastAsiaTheme="minorEastAsia" w:hAnsiTheme="minorHAnsi" w:cstheme="minorBidi"/>
            <w:smallCaps w:val="0"/>
            <w:sz w:val="22"/>
          </w:rPr>
          <w:tab/>
        </w:r>
        <w:r w:rsidRPr="00EA4217">
          <w:rPr>
            <w:rStyle w:val="Hyperlink"/>
          </w:rPr>
          <w:t>STROKOVNE PODLAGE</w:t>
        </w:r>
        <w:r>
          <w:rPr>
            <w:webHidden/>
          </w:rPr>
          <w:tab/>
        </w:r>
        <w:r>
          <w:rPr>
            <w:webHidden/>
          </w:rPr>
          <w:fldChar w:fldCharType="begin"/>
        </w:r>
        <w:r>
          <w:rPr>
            <w:webHidden/>
          </w:rPr>
          <w:instrText xml:space="preserve"> PAGEREF _Toc225841625 \h </w:instrText>
        </w:r>
        <w:r>
          <w:rPr>
            <w:webHidden/>
          </w:rPr>
        </w:r>
        <w:r>
          <w:rPr>
            <w:webHidden/>
          </w:rPr>
          <w:fldChar w:fldCharType="separate"/>
        </w:r>
        <w:r>
          <w:rPr>
            <w:webHidden/>
          </w:rPr>
          <w:t>14</w:t>
        </w:r>
        <w:r>
          <w:rPr>
            <w:webHidden/>
          </w:rPr>
          <w:fldChar w:fldCharType="end"/>
        </w:r>
      </w:hyperlink>
    </w:p>
    <w:p w14:paraId="6D20AE47" w14:textId="7046101B" w:rsidR="00244E68" w:rsidRDefault="00244E68">
      <w:pPr>
        <w:pStyle w:val="TOC2"/>
        <w:rPr>
          <w:rFonts w:asciiTheme="minorHAnsi" w:eastAsiaTheme="minorEastAsia" w:hAnsiTheme="minorHAnsi" w:cstheme="minorBidi"/>
          <w:smallCaps w:val="0"/>
          <w:sz w:val="22"/>
        </w:rPr>
      </w:pPr>
      <w:hyperlink w:anchor="_Toc225841626" w:history="1">
        <w:r w:rsidRPr="00EA4217">
          <w:rPr>
            <w:rStyle w:val="Hyperlink"/>
          </w:rPr>
          <w:t>4.</w:t>
        </w:r>
        <w:r>
          <w:rPr>
            <w:rFonts w:asciiTheme="minorHAnsi" w:eastAsiaTheme="minorEastAsia" w:hAnsiTheme="minorHAnsi" w:cstheme="minorBidi"/>
            <w:smallCaps w:val="0"/>
            <w:sz w:val="22"/>
          </w:rPr>
          <w:tab/>
        </w:r>
        <w:r w:rsidRPr="00EA4217">
          <w:rPr>
            <w:rStyle w:val="Hyperlink"/>
          </w:rPr>
          <w:t>MNENJE ZAVODA, PRISTOJNEGA ZA OHRANJANJE NARAVE</w:t>
        </w:r>
        <w:r>
          <w:rPr>
            <w:webHidden/>
          </w:rPr>
          <w:tab/>
        </w:r>
        <w:r>
          <w:rPr>
            <w:webHidden/>
          </w:rPr>
          <w:fldChar w:fldCharType="begin"/>
        </w:r>
        <w:r>
          <w:rPr>
            <w:webHidden/>
          </w:rPr>
          <w:instrText xml:space="preserve"> PAGEREF _Toc225841626 \h </w:instrText>
        </w:r>
        <w:r>
          <w:rPr>
            <w:webHidden/>
          </w:rPr>
        </w:r>
        <w:r>
          <w:rPr>
            <w:webHidden/>
          </w:rPr>
          <w:fldChar w:fldCharType="separate"/>
        </w:r>
        <w:r>
          <w:rPr>
            <w:webHidden/>
          </w:rPr>
          <w:t>15</w:t>
        </w:r>
        <w:r>
          <w:rPr>
            <w:webHidden/>
          </w:rPr>
          <w:fldChar w:fldCharType="end"/>
        </w:r>
      </w:hyperlink>
    </w:p>
    <w:p w14:paraId="19CAD341" w14:textId="1347C2A1" w:rsidR="00244E68" w:rsidRDefault="00244E68">
      <w:pPr>
        <w:pStyle w:val="TOC2"/>
        <w:rPr>
          <w:rFonts w:asciiTheme="minorHAnsi" w:eastAsiaTheme="minorEastAsia" w:hAnsiTheme="minorHAnsi" w:cstheme="minorBidi"/>
          <w:smallCaps w:val="0"/>
          <w:sz w:val="22"/>
        </w:rPr>
      </w:pPr>
      <w:hyperlink w:anchor="_Toc225841627" w:history="1">
        <w:r w:rsidRPr="00EA4217">
          <w:rPr>
            <w:rStyle w:val="Hyperlink"/>
          </w:rPr>
          <w:t>5.</w:t>
        </w:r>
        <w:r>
          <w:rPr>
            <w:rFonts w:asciiTheme="minorHAnsi" w:eastAsiaTheme="minorEastAsia" w:hAnsiTheme="minorHAnsi" w:cstheme="minorBidi"/>
            <w:smallCaps w:val="0"/>
            <w:sz w:val="22"/>
          </w:rPr>
          <w:tab/>
        </w:r>
        <w:r w:rsidRPr="00EA4217">
          <w:rPr>
            <w:rStyle w:val="Hyperlink"/>
          </w:rPr>
          <w:t>PRVA MNENJA NOSILCEV UREJANJA PROSTORA*</w:t>
        </w:r>
        <w:r>
          <w:rPr>
            <w:webHidden/>
          </w:rPr>
          <w:tab/>
        </w:r>
        <w:r>
          <w:rPr>
            <w:webHidden/>
          </w:rPr>
          <w:fldChar w:fldCharType="begin"/>
        </w:r>
        <w:r>
          <w:rPr>
            <w:webHidden/>
          </w:rPr>
          <w:instrText xml:space="preserve"> PAGEREF _Toc225841627 \h </w:instrText>
        </w:r>
        <w:r>
          <w:rPr>
            <w:webHidden/>
          </w:rPr>
        </w:r>
        <w:r>
          <w:rPr>
            <w:webHidden/>
          </w:rPr>
          <w:fldChar w:fldCharType="separate"/>
        </w:r>
        <w:r>
          <w:rPr>
            <w:webHidden/>
          </w:rPr>
          <w:t>16</w:t>
        </w:r>
        <w:r>
          <w:rPr>
            <w:webHidden/>
          </w:rPr>
          <w:fldChar w:fldCharType="end"/>
        </w:r>
      </w:hyperlink>
    </w:p>
    <w:p w14:paraId="15172907" w14:textId="48288F2F" w:rsidR="00244E68" w:rsidRDefault="00244E68">
      <w:pPr>
        <w:pStyle w:val="TOC2"/>
        <w:rPr>
          <w:rFonts w:asciiTheme="minorHAnsi" w:eastAsiaTheme="minorEastAsia" w:hAnsiTheme="minorHAnsi" w:cstheme="minorBidi"/>
          <w:smallCaps w:val="0"/>
          <w:sz w:val="22"/>
        </w:rPr>
      </w:pPr>
      <w:hyperlink w:anchor="_Toc225841628" w:history="1">
        <w:r w:rsidRPr="00EA4217">
          <w:rPr>
            <w:rStyle w:val="Hyperlink"/>
          </w:rPr>
          <w:t>6.</w:t>
        </w:r>
        <w:r>
          <w:rPr>
            <w:rFonts w:asciiTheme="minorHAnsi" w:eastAsiaTheme="minorEastAsia" w:hAnsiTheme="minorHAnsi" w:cstheme="minorBidi"/>
            <w:smallCaps w:val="0"/>
            <w:sz w:val="22"/>
          </w:rPr>
          <w:tab/>
        </w:r>
        <w:r w:rsidRPr="00EA4217">
          <w:rPr>
            <w:rStyle w:val="Hyperlink"/>
          </w:rPr>
          <w:t>DRUGA MNENJA NOSILCEV UREJANJA PROSTORA*</w:t>
        </w:r>
        <w:r>
          <w:rPr>
            <w:webHidden/>
          </w:rPr>
          <w:tab/>
        </w:r>
        <w:r>
          <w:rPr>
            <w:webHidden/>
          </w:rPr>
          <w:fldChar w:fldCharType="begin"/>
        </w:r>
        <w:r>
          <w:rPr>
            <w:webHidden/>
          </w:rPr>
          <w:instrText xml:space="preserve"> PAGEREF _Toc225841628 \h </w:instrText>
        </w:r>
        <w:r>
          <w:rPr>
            <w:webHidden/>
          </w:rPr>
        </w:r>
        <w:r>
          <w:rPr>
            <w:webHidden/>
          </w:rPr>
          <w:fldChar w:fldCharType="separate"/>
        </w:r>
        <w:r>
          <w:rPr>
            <w:webHidden/>
          </w:rPr>
          <w:t>17</w:t>
        </w:r>
        <w:r>
          <w:rPr>
            <w:webHidden/>
          </w:rPr>
          <w:fldChar w:fldCharType="end"/>
        </w:r>
      </w:hyperlink>
    </w:p>
    <w:p w14:paraId="348D9ECD" w14:textId="2060DFB4" w:rsidR="00244E68" w:rsidRDefault="00244E68">
      <w:pPr>
        <w:pStyle w:val="TOC2"/>
        <w:rPr>
          <w:rFonts w:asciiTheme="minorHAnsi" w:eastAsiaTheme="minorEastAsia" w:hAnsiTheme="minorHAnsi" w:cstheme="minorBidi"/>
          <w:smallCaps w:val="0"/>
          <w:sz w:val="22"/>
        </w:rPr>
      </w:pPr>
      <w:hyperlink w:anchor="_Toc225841629" w:history="1">
        <w:r w:rsidRPr="00EA4217">
          <w:rPr>
            <w:rStyle w:val="Hyperlink"/>
          </w:rPr>
          <w:t>7.</w:t>
        </w:r>
        <w:r>
          <w:rPr>
            <w:rFonts w:asciiTheme="minorHAnsi" w:eastAsiaTheme="minorEastAsia" w:hAnsiTheme="minorHAnsi" w:cstheme="minorBidi"/>
            <w:smallCaps w:val="0"/>
            <w:sz w:val="22"/>
          </w:rPr>
          <w:tab/>
        </w:r>
        <w:r w:rsidRPr="00EA4217">
          <w:rPr>
            <w:rStyle w:val="Hyperlink"/>
          </w:rPr>
          <w:t>POVZETEK ZA JAVNOST – ZLOŽENKA*</w:t>
        </w:r>
        <w:r>
          <w:rPr>
            <w:webHidden/>
          </w:rPr>
          <w:tab/>
        </w:r>
        <w:r>
          <w:rPr>
            <w:webHidden/>
          </w:rPr>
          <w:fldChar w:fldCharType="begin"/>
        </w:r>
        <w:r>
          <w:rPr>
            <w:webHidden/>
          </w:rPr>
          <w:instrText xml:space="preserve"> PAGEREF _Toc225841629 \h </w:instrText>
        </w:r>
        <w:r>
          <w:rPr>
            <w:webHidden/>
          </w:rPr>
        </w:r>
        <w:r>
          <w:rPr>
            <w:webHidden/>
          </w:rPr>
          <w:fldChar w:fldCharType="separate"/>
        </w:r>
        <w:r>
          <w:rPr>
            <w:webHidden/>
          </w:rPr>
          <w:t>18</w:t>
        </w:r>
        <w:r>
          <w:rPr>
            <w:webHidden/>
          </w:rPr>
          <w:fldChar w:fldCharType="end"/>
        </w:r>
      </w:hyperlink>
    </w:p>
    <w:p w14:paraId="3811ED39" w14:textId="779FA758" w:rsidR="00244E68" w:rsidRDefault="00244E68">
      <w:pPr>
        <w:pStyle w:val="TOC2"/>
        <w:rPr>
          <w:rFonts w:asciiTheme="minorHAnsi" w:eastAsiaTheme="minorEastAsia" w:hAnsiTheme="minorHAnsi" w:cstheme="minorBidi"/>
          <w:smallCaps w:val="0"/>
          <w:sz w:val="22"/>
        </w:rPr>
      </w:pPr>
      <w:hyperlink w:anchor="_Toc225841630" w:history="1">
        <w:r w:rsidRPr="00EA4217">
          <w:rPr>
            <w:rStyle w:val="Hyperlink"/>
          </w:rPr>
          <w:t>8.</w:t>
        </w:r>
        <w:r>
          <w:rPr>
            <w:rFonts w:asciiTheme="minorHAnsi" w:eastAsiaTheme="minorEastAsia" w:hAnsiTheme="minorHAnsi" w:cstheme="minorBidi"/>
            <w:smallCaps w:val="0"/>
            <w:sz w:val="22"/>
          </w:rPr>
          <w:tab/>
        </w:r>
        <w:r w:rsidRPr="00EA4217">
          <w:rPr>
            <w:rStyle w:val="Hyperlink"/>
          </w:rPr>
          <w:t>OBRAZLOŽITEV IN UTEMELJITEV OPPN</w:t>
        </w:r>
        <w:r>
          <w:rPr>
            <w:webHidden/>
          </w:rPr>
          <w:tab/>
        </w:r>
        <w:r>
          <w:rPr>
            <w:webHidden/>
          </w:rPr>
          <w:fldChar w:fldCharType="begin"/>
        </w:r>
        <w:r>
          <w:rPr>
            <w:webHidden/>
          </w:rPr>
          <w:instrText xml:space="preserve"> PAGEREF _Toc225841630 \h </w:instrText>
        </w:r>
        <w:r>
          <w:rPr>
            <w:webHidden/>
          </w:rPr>
        </w:r>
        <w:r>
          <w:rPr>
            <w:webHidden/>
          </w:rPr>
          <w:fldChar w:fldCharType="separate"/>
        </w:r>
        <w:r>
          <w:rPr>
            <w:webHidden/>
          </w:rPr>
          <w:t>19</w:t>
        </w:r>
        <w:r>
          <w:rPr>
            <w:webHidden/>
          </w:rPr>
          <w:fldChar w:fldCharType="end"/>
        </w:r>
      </w:hyperlink>
    </w:p>
    <w:p w14:paraId="22C679E0" w14:textId="351BECD2" w:rsidR="00244E68" w:rsidRDefault="00244E68">
      <w:pPr>
        <w:pStyle w:val="TOC3"/>
        <w:rPr>
          <w:rFonts w:asciiTheme="minorHAnsi" w:eastAsiaTheme="minorEastAsia" w:hAnsiTheme="minorHAnsi" w:cstheme="minorBidi"/>
          <w:sz w:val="22"/>
        </w:rPr>
      </w:pPr>
      <w:hyperlink w:anchor="_Toc225841631" w:history="1">
        <w:r w:rsidRPr="00EA4217">
          <w:rPr>
            <w:rStyle w:val="Hyperlink"/>
          </w:rPr>
          <w:t>8.1</w:t>
        </w:r>
        <w:r>
          <w:rPr>
            <w:rFonts w:asciiTheme="minorHAnsi" w:eastAsiaTheme="minorEastAsia" w:hAnsiTheme="minorHAnsi" w:cstheme="minorBidi"/>
            <w:sz w:val="22"/>
          </w:rPr>
          <w:tab/>
        </w:r>
        <w:r w:rsidRPr="00EA4217">
          <w:rPr>
            <w:rStyle w:val="Hyperlink"/>
          </w:rPr>
          <w:t>SPLOŠNO</w:t>
        </w:r>
        <w:r>
          <w:rPr>
            <w:webHidden/>
          </w:rPr>
          <w:tab/>
        </w:r>
        <w:r>
          <w:rPr>
            <w:webHidden/>
          </w:rPr>
          <w:fldChar w:fldCharType="begin"/>
        </w:r>
        <w:r>
          <w:rPr>
            <w:webHidden/>
          </w:rPr>
          <w:instrText xml:space="preserve"> PAGEREF _Toc225841631 \h </w:instrText>
        </w:r>
        <w:r>
          <w:rPr>
            <w:webHidden/>
          </w:rPr>
        </w:r>
        <w:r>
          <w:rPr>
            <w:webHidden/>
          </w:rPr>
          <w:fldChar w:fldCharType="separate"/>
        </w:r>
        <w:r>
          <w:rPr>
            <w:webHidden/>
          </w:rPr>
          <w:t>19</w:t>
        </w:r>
        <w:r>
          <w:rPr>
            <w:webHidden/>
          </w:rPr>
          <w:fldChar w:fldCharType="end"/>
        </w:r>
      </w:hyperlink>
    </w:p>
    <w:p w14:paraId="333E5BDF" w14:textId="15E556C4" w:rsidR="00244E68" w:rsidRDefault="00244E68">
      <w:pPr>
        <w:pStyle w:val="TOC3"/>
        <w:rPr>
          <w:rFonts w:asciiTheme="minorHAnsi" w:eastAsiaTheme="minorEastAsia" w:hAnsiTheme="minorHAnsi" w:cstheme="minorBidi"/>
          <w:sz w:val="22"/>
        </w:rPr>
      </w:pPr>
      <w:hyperlink w:anchor="_Toc225841632" w:history="1">
        <w:r w:rsidRPr="00EA4217">
          <w:rPr>
            <w:rStyle w:val="Hyperlink"/>
          </w:rPr>
          <w:t>8.2</w:t>
        </w:r>
        <w:r>
          <w:rPr>
            <w:rFonts w:asciiTheme="minorHAnsi" w:eastAsiaTheme="minorEastAsia" w:hAnsiTheme="minorHAnsi" w:cstheme="minorBidi"/>
            <w:sz w:val="22"/>
          </w:rPr>
          <w:tab/>
        </w:r>
        <w:r w:rsidRPr="00EA4217">
          <w:rPr>
            <w:rStyle w:val="Hyperlink"/>
          </w:rPr>
          <w:t>OBMOČJE UREJANJA</w:t>
        </w:r>
        <w:r>
          <w:rPr>
            <w:webHidden/>
          </w:rPr>
          <w:tab/>
        </w:r>
        <w:r>
          <w:rPr>
            <w:webHidden/>
          </w:rPr>
          <w:fldChar w:fldCharType="begin"/>
        </w:r>
        <w:r>
          <w:rPr>
            <w:webHidden/>
          </w:rPr>
          <w:instrText xml:space="preserve"> PAGEREF _Toc225841632 \h </w:instrText>
        </w:r>
        <w:r>
          <w:rPr>
            <w:webHidden/>
          </w:rPr>
        </w:r>
        <w:r>
          <w:rPr>
            <w:webHidden/>
          </w:rPr>
          <w:fldChar w:fldCharType="separate"/>
        </w:r>
        <w:r>
          <w:rPr>
            <w:webHidden/>
          </w:rPr>
          <w:t>19</w:t>
        </w:r>
        <w:r>
          <w:rPr>
            <w:webHidden/>
          </w:rPr>
          <w:fldChar w:fldCharType="end"/>
        </w:r>
      </w:hyperlink>
    </w:p>
    <w:p w14:paraId="7A573726" w14:textId="3A885820" w:rsidR="00244E68" w:rsidRDefault="00244E68">
      <w:pPr>
        <w:pStyle w:val="TOC3"/>
        <w:rPr>
          <w:rFonts w:asciiTheme="minorHAnsi" w:eastAsiaTheme="minorEastAsia" w:hAnsiTheme="minorHAnsi" w:cstheme="minorBidi"/>
          <w:sz w:val="22"/>
        </w:rPr>
      </w:pPr>
      <w:hyperlink w:anchor="_Toc225841633" w:history="1">
        <w:r w:rsidRPr="00EA4217">
          <w:rPr>
            <w:rStyle w:val="Hyperlink"/>
          </w:rPr>
          <w:t>8.3</w:t>
        </w:r>
        <w:r>
          <w:rPr>
            <w:rFonts w:asciiTheme="minorHAnsi" w:eastAsiaTheme="minorEastAsia" w:hAnsiTheme="minorHAnsi" w:cstheme="minorBidi"/>
            <w:sz w:val="22"/>
          </w:rPr>
          <w:tab/>
        </w:r>
        <w:r w:rsidRPr="00EA4217">
          <w:rPr>
            <w:rStyle w:val="Hyperlink"/>
          </w:rPr>
          <w:t>INVESTICIJSKA NAMERA - KONCEPT UREJANJA</w:t>
        </w:r>
        <w:r>
          <w:rPr>
            <w:webHidden/>
          </w:rPr>
          <w:tab/>
        </w:r>
        <w:r>
          <w:rPr>
            <w:webHidden/>
          </w:rPr>
          <w:fldChar w:fldCharType="begin"/>
        </w:r>
        <w:r>
          <w:rPr>
            <w:webHidden/>
          </w:rPr>
          <w:instrText xml:space="preserve"> PAGEREF _Toc225841633 \h </w:instrText>
        </w:r>
        <w:r>
          <w:rPr>
            <w:webHidden/>
          </w:rPr>
        </w:r>
        <w:r>
          <w:rPr>
            <w:webHidden/>
          </w:rPr>
          <w:fldChar w:fldCharType="separate"/>
        </w:r>
        <w:r>
          <w:rPr>
            <w:webHidden/>
          </w:rPr>
          <w:t>21</w:t>
        </w:r>
        <w:r>
          <w:rPr>
            <w:webHidden/>
          </w:rPr>
          <w:fldChar w:fldCharType="end"/>
        </w:r>
      </w:hyperlink>
    </w:p>
    <w:p w14:paraId="7EEBB565" w14:textId="0BD73304" w:rsidR="00244E68" w:rsidRDefault="00244E68">
      <w:pPr>
        <w:pStyle w:val="TOC4"/>
        <w:tabs>
          <w:tab w:val="left" w:pos="1540"/>
        </w:tabs>
        <w:rPr>
          <w:rFonts w:asciiTheme="minorHAnsi" w:eastAsiaTheme="minorEastAsia" w:hAnsiTheme="minorHAnsi" w:cstheme="minorBidi"/>
          <w:sz w:val="22"/>
          <w:szCs w:val="22"/>
        </w:rPr>
      </w:pPr>
      <w:hyperlink w:anchor="_Toc225841634" w:history="1">
        <w:r w:rsidRPr="00EA4217">
          <w:rPr>
            <w:rStyle w:val="Hyperlink"/>
          </w:rPr>
          <w:t>8.3.1.</w:t>
        </w:r>
        <w:r>
          <w:rPr>
            <w:rFonts w:asciiTheme="minorHAnsi" w:eastAsiaTheme="minorEastAsia" w:hAnsiTheme="minorHAnsi" w:cstheme="minorBidi"/>
            <w:sz w:val="22"/>
            <w:szCs w:val="22"/>
          </w:rPr>
          <w:tab/>
        </w:r>
        <w:r w:rsidRPr="00EA4217">
          <w:rPr>
            <w:rStyle w:val="Hyperlink"/>
          </w:rPr>
          <w:t>IZVEDBA IN KONSTRUKCIJA FOTONAPETOSTNE NAPRAVE</w:t>
        </w:r>
        <w:r>
          <w:rPr>
            <w:webHidden/>
          </w:rPr>
          <w:tab/>
        </w:r>
        <w:r>
          <w:rPr>
            <w:webHidden/>
          </w:rPr>
          <w:fldChar w:fldCharType="begin"/>
        </w:r>
        <w:r>
          <w:rPr>
            <w:webHidden/>
          </w:rPr>
          <w:instrText xml:space="preserve"> PAGEREF _Toc225841634 \h </w:instrText>
        </w:r>
        <w:r>
          <w:rPr>
            <w:webHidden/>
          </w:rPr>
        </w:r>
        <w:r>
          <w:rPr>
            <w:webHidden/>
          </w:rPr>
          <w:fldChar w:fldCharType="separate"/>
        </w:r>
        <w:r>
          <w:rPr>
            <w:webHidden/>
          </w:rPr>
          <w:t>21</w:t>
        </w:r>
        <w:r>
          <w:rPr>
            <w:webHidden/>
          </w:rPr>
          <w:fldChar w:fldCharType="end"/>
        </w:r>
      </w:hyperlink>
    </w:p>
    <w:p w14:paraId="339AE8FD" w14:textId="0642B18A" w:rsidR="00244E68" w:rsidRDefault="00244E68">
      <w:pPr>
        <w:pStyle w:val="TOC3"/>
        <w:rPr>
          <w:rFonts w:asciiTheme="minorHAnsi" w:eastAsiaTheme="minorEastAsia" w:hAnsiTheme="minorHAnsi" w:cstheme="minorBidi"/>
          <w:sz w:val="22"/>
        </w:rPr>
      </w:pPr>
      <w:hyperlink w:anchor="_Toc225841635" w:history="1">
        <w:r w:rsidRPr="00EA4217">
          <w:rPr>
            <w:rStyle w:val="Hyperlink"/>
          </w:rPr>
          <w:t>8.4</w:t>
        </w:r>
        <w:r>
          <w:rPr>
            <w:rFonts w:asciiTheme="minorHAnsi" w:eastAsiaTheme="minorEastAsia" w:hAnsiTheme="minorHAnsi" w:cstheme="minorBidi"/>
            <w:sz w:val="22"/>
          </w:rPr>
          <w:tab/>
        </w:r>
        <w:r w:rsidRPr="00EA4217">
          <w:rPr>
            <w:rStyle w:val="Hyperlink"/>
          </w:rPr>
          <w:t>NAPRAVA ZA SHRANJEVANJE ELEKTRIČNE ENERGIJE (BHEE)</w:t>
        </w:r>
        <w:r>
          <w:rPr>
            <w:webHidden/>
          </w:rPr>
          <w:tab/>
        </w:r>
        <w:r>
          <w:rPr>
            <w:webHidden/>
          </w:rPr>
          <w:fldChar w:fldCharType="begin"/>
        </w:r>
        <w:r>
          <w:rPr>
            <w:webHidden/>
          </w:rPr>
          <w:instrText xml:space="preserve"> PAGEREF _Toc225841635 \h </w:instrText>
        </w:r>
        <w:r>
          <w:rPr>
            <w:webHidden/>
          </w:rPr>
        </w:r>
        <w:r>
          <w:rPr>
            <w:webHidden/>
          </w:rPr>
          <w:fldChar w:fldCharType="separate"/>
        </w:r>
        <w:r>
          <w:rPr>
            <w:webHidden/>
          </w:rPr>
          <w:t>23</w:t>
        </w:r>
        <w:r>
          <w:rPr>
            <w:webHidden/>
          </w:rPr>
          <w:fldChar w:fldCharType="end"/>
        </w:r>
      </w:hyperlink>
    </w:p>
    <w:p w14:paraId="58E91125" w14:textId="403F8FDB" w:rsidR="00244E68" w:rsidRDefault="00244E68">
      <w:pPr>
        <w:pStyle w:val="TOC3"/>
        <w:rPr>
          <w:rFonts w:asciiTheme="minorHAnsi" w:eastAsiaTheme="minorEastAsia" w:hAnsiTheme="minorHAnsi" w:cstheme="minorBidi"/>
          <w:sz w:val="22"/>
        </w:rPr>
      </w:pPr>
      <w:hyperlink w:anchor="_Toc225841636" w:history="1">
        <w:r w:rsidRPr="00EA4217">
          <w:rPr>
            <w:rStyle w:val="Hyperlink"/>
          </w:rPr>
          <w:t>8.5</w:t>
        </w:r>
        <w:r>
          <w:rPr>
            <w:rFonts w:asciiTheme="minorHAnsi" w:eastAsiaTheme="minorEastAsia" w:hAnsiTheme="minorHAnsi" w:cstheme="minorBidi"/>
            <w:sz w:val="22"/>
          </w:rPr>
          <w:tab/>
        </w:r>
        <w:r w:rsidRPr="00EA4217">
          <w:rPr>
            <w:rStyle w:val="Hyperlink"/>
          </w:rPr>
          <w:t>TRANSFORMATORSKA POSTAJA (TP)</w:t>
        </w:r>
        <w:r>
          <w:rPr>
            <w:webHidden/>
          </w:rPr>
          <w:tab/>
        </w:r>
        <w:r>
          <w:rPr>
            <w:webHidden/>
          </w:rPr>
          <w:fldChar w:fldCharType="begin"/>
        </w:r>
        <w:r>
          <w:rPr>
            <w:webHidden/>
          </w:rPr>
          <w:instrText xml:space="preserve"> PAGEREF _Toc225841636 \h </w:instrText>
        </w:r>
        <w:r>
          <w:rPr>
            <w:webHidden/>
          </w:rPr>
        </w:r>
        <w:r>
          <w:rPr>
            <w:webHidden/>
          </w:rPr>
          <w:fldChar w:fldCharType="separate"/>
        </w:r>
        <w:r>
          <w:rPr>
            <w:webHidden/>
          </w:rPr>
          <w:t>23</w:t>
        </w:r>
        <w:r>
          <w:rPr>
            <w:webHidden/>
          </w:rPr>
          <w:fldChar w:fldCharType="end"/>
        </w:r>
      </w:hyperlink>
    </w:p>
    <w:p w14:paraId="00438D1D" w14:textId="2B9A9908" w:rsidR="00244E68" w:rsidRDefault="00244E68">
      <w:pPr>
        <w:pStyle w:val="TOC3"/>
        <w:rPr>
          <w:rFonts w:asciiTheme="minorHAnsi" w:eastAsiaTheme="minorEastAsia" w:hAnsiTheme="minorHAnsi" w:cstheme="minorBidi"/>
          <w:sz w:val="22"/>
        </w:rPr>
      </w:pPr>
      <w:hyperlink w:anchor="_Toc225841637" w:history="1">
        <w:r w:rsidRPr="00EA4217">
          <w:rPr>
            <w:rStyle w:val="Hyperlink"/>
          </w:rPr>
          <w:t>8.6</w:t>
        </w:r>
        <w:r>
          <w:rPr>
            <w:rFonts w:asciiTheme="minorHAnsi" w:eastAsiaTheme="minorEastAsia" w:hAnsiTheme="minorHAnsi" w:cstheme="minorBidi"/>
            <w:sz w:val="22"/>
          </w:rPr>
          <w:tab/>
        </w:r>
        <w:r w:rsidRPr="00EA4217">
          <w:rPr>
            <w:rStyle w:val="Hyperlink"/>
          </w:rPr>
          <w:t>ZELENE POVRŠINE IN KRAJINSKA UREDITEV</w:t>
        </w:r>
        <w:r>
          <w:rPr>
            <w:webHidden/>
          </w:rPr>
          <w:tab/>
        </w:r>
        <w:r>
          <w:rPr>
            <w:webHidden/>
          </w:rPr>
          <w:fldChar w:fldCharType="begin"/>
        </w:r>
        <w:r>
          <w:rPr>
            <w:webHidden/>
          </w:rPr>
          <w:instrText xml:space="preserve"> PAGEREF _Toc225841637 \h </w:instrText>
        </w:r>
        <w:r>
          <w:rPr>
            <w:webHidden/>
          </w:rPr>
        </w:r>
        <w:r>
          <w:rPr>
            <w:webHidden/>
          </w:rPr>
          <w:fldChar w:fldCharType="separate"/>
        </w:r>
        <w:r>
          <w:rPr>
            <w:webHidden/>
          </w:rPr>
          <w:t>23</w:t>
        </w:r>
        <w:r>
          <w:rPr>
            <w:webHidden/>
          </w:rPr>
          <w:fldChar w:fldCharType="end"/>
        </w:r>
      </w:hyperlink>
    </w:p>
    <w:p w14:paraId="3A894EC1" w14:textId="20C3A8CF" w:rsidR="00244E68" w:rsidRDefault="00244E68">
      <w:pPr>
        <w:pStyle w:val="TOC3"/>
        <w:rPr>
          <w:rFonts w:asciiTheme="minorHAnsi" w:eastAsiaTheme="minorEastAsia" w:hAnsiTheme="minorHAnsi" w:cstheme="minorBidi"/>
          <w:sz w:val="22"/>
        </w:rPr>
      </w:pPr>
      <w:hyperlink w:anchor="_Toc225841638" w:history="1">
        <w:r w:rsidRPr="00EA4217">
          <w:rPr>
            <w:rStyle w:val="Hyperlink"/>
          </w:rPr>
          <w:t>8.7</w:t>
        </w:r>
        <w:r>
          <w:rPr>
            <w:rFonts w:asciiTheme="minorHAnsi" w:eastAsiaTheme="minorEastAsia" w:hAnsiTheme="minorHAnsi" w:cstheme="minorBidi"/>
            <w:sz w:val="22"/>
          </w:rPr>
          <w:tab/>
        </w:r>
        <w:r w:rsidRPr="00EA4217">
          <w:rPr>
            <w:rStyle w:val="Hyperlink"/>
          </w:rPr>
          <w:t>KMETIJSKA RABA NA OBMOČJU OPPN</w:t>
        </w:r>
        <w:r>
          <w:rPr>
            <w:webHidden/>
          </w:rPr>
          <w:tab/>
        </w:r>
        <w:r>
          <w:rPr>
            <w:webHidden/>
          </w:rPr>
          <w:fldChar w:fldCharType="begin"/>
        </w:r>
        <w:r>
          <w:rPr>
            <w:webHidden/>
          </w:rPr>
          <w:instrText xml:space="preserve"> PAGEREF _Toc225841638 \h </w:instrText>
        </w:r>
        <w:r>
          <w:rPr>
            <w:webHidden/>
          </w:rPr>
        </w:r>
        <w:r>
          <w:rPr>
            <w:webHidden/>
          </w:rPr>
          <w:fldChar w:fldCharType="separate"/>
        </w:r>
        <w:r>
          <w:rPr>
            <w:webHidden/>
          </w:rPr>
          <w:t>24</w:t>
        </w:r>
        <w:r>
          <w:rPr>
            <w:webHidden/>
          </w:rPr>
          <w:fldChar w:fldCharType="end"/>
        </w:r>
      </w:hyperlink>
    </w:p>
    <w:p w14:paraId="409F04F3" w14:textId="4FBE4C5A" w:rsidR="00244E68" w:rsidRDefault="00244E68">
      <w:pPr>
        <w:pStyle w:val="TOC3"/>
        <w:rPr>
          <w:rFonts w:asciiTheme="minorHAnsi" w:eastAsiaTheme="minorEastAsia" w:hAnsiTheme="minorHAnsi" w:cstheme="minorBidi"/>
          <w:sz w:val="22"/>
        </w:rPr>
      </w:pPr>
      <w:hyperlink w:anchor="_Toc225841639" w:history="1">
        <w:r w:rsidRPr="00EA4217">
          <w:rPr>
            <w:rStyle w:val="Hyperlink"/>
          </w:rPr>
          <w:t>8.8</w:t>
        </w:r>
        <w:r>
          <w:rPr>
            <w:rFonts w:asciiTheme="minorHAnsi" w:eastAsiaTheme="minorEastAsia" w:hAnsiTheme="minorHAnsi" w:cstheme="minorBidi"/>
            <w:sz w:val="22"/>
          </w:rPr>
          <w:tab/>
        </w:r>
        <w:r w:rsidRPr="00EA4217">
          <w:rPr>
            <w:rStyle w:val="Hyperlink"/>
          </w:rPr>
          <w:t>INFRASTRUKTURNE UREDITVE</w:t>
        </w:r>
        <w:r>
          <w:rPr>
            <w:webHidden/>
          </w:rPr>
          <w:tab/>
        </w:r>
        <w:r>
          <w:rPr>
            <w:webHidden/>
          </w:rPr>
          <w:fldChar w:fldCharType="begin"/>
        </w:r>
        <w:r>
          <w:rPr>
            <w:webHidden/>
          </w:rPr>
          <w:instrText xml:space="preserve"> PAGEREF _Toc225841639 \h </w:instrText>
        </w:r>
        <w:r>
          <w:rPr>
            <w:webHidden/>
          </w:rPr>
        </w:r>
        <w:r>
          <w:rPr>
            <w:webHidden/>
          </w:rPr>
          <w:fldChar w:fldCharType="separate"/>
        </w:r>
        <w:r>
          <w:rPr>
            <w:webHidden/>
          </w:rPr>
          <w:t>25</w:t>
        </w:r>
        <w:r>
          <w:rPr>
            <w:webHidden/>
          </w:rPr>
          <w:fldChar w:fldCharType="end"/>
        </w:r>
      </w:hyperlink>
    </w:p>
    <w:p w14:paraId="2F8DC767" w14:textId="523D5360" w:rsidR="00244E68" w:rsidRDefault="00244E68">
      <w:pPr>
        <w:pStyle w:val="TOC3"/>
        <w:rPr>
          <w:rFonts w:asciiTheme="minorHAnsi" w:eastAsiaTheme="minorEastAsia" w:hAnsiTheme="minorHAnsi" w:cstheme="minorBidi"/>
          <w:sz w:val="22"/>
        </w:rPr>
      </w:pPr>
      <w:hyperlink w:anchor="_Toc225841640" w:history="1">
        <w:r w:rsidRPr="00EA4217">
          <w:rPr>
            <w:rStyle w:val="Hyperlink"/>
          </w:rPr>
          <w:t>8.9</w:t>
        </w:r>
        <w:r>
          <w:rPr>
            <w:rFonts w:asciiTheme="minorHAnsi" w:eastAsiaTheme="minorEastAsia" w:hAnsiTheme="minorHAnsi" w:cstheme="minorBidi"/>
            <w:sz w:val="22"/>
          </w:rPr>
          <w:tab/>
        </w:r>
        <w:r w:rsidRPr="00EA4217">
          <w:rPr>
            <w:rStyle w:val="Hyperlink"/>
          </w:rPr>
          <w:t>SKLADNOST Z NADREJENIMI PREDPISI</w:t>
        </w:r>
        <w:r>
          <w:rPr>
            <w:webHidden/>
          </w:rPr>
          <w:tab/>
        </w:r>
        <w:r>
          <w:rPr>
            <w:webHidden/>
          </w:rPr>
          <w:fldChar w:fldCharType="begin"/>
        </w:r>
        <w:r>
          <w:rPr>
            <w:webHidden/>
          </w:rPr>
          <w:instrText xml:space="preserve"> PAGEREF _Toc225841640 \h </w:instrText>
        </w:r>
        <w:r>
          <w:rPr>
            <w:webHidden/>
          </w:rPr>
        </w:r>
        <w:r>
          <w:rPr>
            <w:webHidden/>
          </w:rPr>
          <w:fldChar w:fldCharType="separate"/>
        </w:r>
        <w:r>
          <w:rPr>
            <w:webHidden/>
          </w:rPr>
          <w:t>26</w:t>
        </w:r>
        <w:r>
          <w:rPr>
            <w:webHidden/>
          </w:rPr>
          <w:fldChar w:fldCharType="end"/>
        </w:r>
      </w:hyperlink>
    </w:p>
    <w:p w14:paraId="6D278E2F" w14:textId="724A02D9" w:rsidR="00244E68" w:rsidRDefault="00244E68">
      <w:pPr>
        <w:pStyle w:val="TOC4"/>
        <w:tabs>
          <w:tab w:val="left" w:pos="1540"/>
        </w:tabs>
        <w:rPr>
          <w:rFonts w:asciiTheme="minorHAnsi" w:eastAsiaTheme="minorEastAsia" w:hAnsiTheme="minorHAnsi" w:cstheme="minorBidi"/>
          <w:sz w:val="22"/>
          <w:szCs w:val="22"/>
        </w:rPr>
      </w:pPr>
      <w:hyperlink w:anchor="_Toc225841641" w:history="1">
        <w:r w:rsidRPr="00EA4217">
          <w:rPr>
            <w:rStyle w:val="Hyperlink"/>
          </w:rPr>
          <w:t>8.9.1.</w:t>
        </w:r>
        <w:r>
          <w:rPr>
            <w:rFonts w:asciiTheme="minorHAnsi" w:eastAsiaTheme="minorEastAsia" w:hAnsiTheme="minorHAnsi" w:cstheme="minorBidi"/>
            <w:sz w:val="22"/>
            <w:szCs w:val="22"/>
          </w:rPr>
          <w:tab/>
        </w:r>
        <w:r w:rsidRPr="00EA4217">
          <w:rPr>
            <w:rStyle w:val="Hyperlink"/>
          </w:rPr>
          <w:t>ZAKON O UREJANJU PROSTORA (ZUreP-3)</w:t>
        </w:r>
        <w:r>
          <w:rPr>
            <w:webHidden/>
          </w:rPr>
          <w:tab/>
        </w:r>
        <w:r>
          <w:rPr>
            <w:webHidden/>
          </w:rPr>
          <w:fldChar w:fldCharType="begin"/>
        </w:r>
        <w:r>
          <w:rPr>
            <w:webHidden/>
          </w:rPr>
          <w:instrText xml:space="preserve"> PAGEREF _Toc225841641 \h </w:instrText>
        </w:r>
        <w:r>
          <w:rPr>
            <w:webHidden/>
          </w:rPr>
        </w:r>
        <w:r>
          <w:rPr>
            <w:webHidden/>
          </w:rPr>
          <w:fldChar w:fldCharType="separate"/>
        </w:r>
        <w:r>
          <w:rPr>
            <w:webHidden/>
          </w:rPr>
          <w:t>26</w:t>
        </w:r>
        <w:r>
          <w:rPr>
            <w:webHidden/>
          </w:rPr>
          <w:fldChar w:fldCharType="end"/>
        </w:r>
      </w:hyperlink>
    </w:p>
    <w:p w14:paraId="2186A420" w14:textId="27D8C338" w:rsidR="00244E68" w:rsidRDefault="00244E68">
      <w:pPr>
        <w:pStyle w:val="TOC4"/>
        <w:tabs>
          <w:tab w:val="left" w:pos="1540"/>
        </w:tabs>
        <w:rPr>
          <w:rFonts w:asciiTheme="minorHAnsi" w:eastAsiaTheme="minorEastAsia" w:hAnsiTheme="minorHAnsi" w:cstheme="minorBidi"/>
          <w:sz w:val="22"/>
          <w:szCs w:val="22"/>
        </w:rPr>
      </w:pPr>
      <w:hyperlink w:anchor="_Toc225841642" w:history="1">
        <w:r w:rsidRPr="00EA4217">
          <w:rPr>
            <w:rStyle w:val="Hyperlink"/>
          </w:rPr>
          <w:t>8.9.2.</w:t>
        </w:r>
        <w:r>
          <w:rPr>
            <w:rFonts w:asciiTheme="minorHAnsi" w:eastAsiaTheme="minorEastAsia" w:hAnsiTheme="minorHAnsi" w:cstheme="minorBidi"/>
            <w:sz w:val="22"/>
            <w:szCs w:val="22"/>
          </w:rPr>
          <w:tab/>
        </w:r>
        <w:r w:rsidRPr="00EA4217">
          <w:rPr>
            <w:rStyle w:val="Hyperlink"/>
          </w:rPr>
          <w:t>ZAKON O UVAJANJU NAPRAV ZA PROIZVODNJO ELEKTRIČNE ENERGIJE IZ OBNOVLJIVIH VIROV ENERGIJE (ZUNPEOVE)</w:t>
        </w:r>
        <w:r>
          <w:rPr>
            <w:webHidden/>
          </w:rPr>
          <w:tab/>
        </w:r>
        <w:r>
          <w:rPr>
            <w:webHidden/>
          </w:rPr>
          <w:fldChar w:fldCharType="begin"/>
        </w:r>
        <w:r>
          <w:rPr>
            <w:webHidden/>
          </w:rPr>
          <w:instrText xml:space="preserve"> PAGEREF _Toc225841642 \h </w:instrText>
        </w:r>
        <w:r>
          <w:rPr>
            <w:webHidden/>
          </w:rPr>
        </w:r>
        <w:r>
          <w:rPr>
            <w:webHidden/>
          </w:rPr>
          <w:fldChar w:fldCharType="separate"/>
        </w:r>
        <w:r>
          <w:rPr>
            <w:webHidden/>
          </w:rPr>
          <w:t>28</w:t>
        </w:r>
        <w:r>
          <w:rPr>
            <w:webHidden/>
          </w:rPr>
          <w:fldChar w:fldCharType="end"/>
        </w:r>
      </w:hyperlink>
    </w:p>
    <w:p w14:paraId="45532DA0" w14:textId="70785DEE" w:rsidR="00244E68" w:rsidRDefault="00244E68">
      <w:pPr>
        <w:pStyle w:val="TOC4"/>
        <w:tabs>
          <w:tab w:val="left" w:pos="1540"/>
        </w:tabs>
        <w:rPr>
          <w:rFonts w:asciiTheme="minorHAnsi" w:eastAsiaTheme="minorEastAsia" w:hAnsiTheme="minorHAnsi" w:cstheme="minorBidi"/>
          <w:sz w:val="22"/>
          <w:szCs w:val="22"/>
        </w:rPr>
      </w:pPr>
      <w:hyperlink w:anchor="_Toc225841643" w:history="1">
        <w:r w:rsidRPr="00EA4217">
          <w:rPr>
            <w:rStyle w:val="Hyperlink"/>
          </w:rPr>
          <w:t>8.9.3.</w:t>
        </w:r>
        <w:r>
          <w:rPr>
            <w:rFonts w:asciiTheme="minorHAnsi" w:eastAsiaTheme="minorEastAsia" w:hAnsiTheme="minorHAnsi" w:cstheme="minorBidi"/>
            <w:sz w:val="22"/>
            <w:szCs w:val="22"/>
          </w:rPr>
          <w:tab/>
        </w:r>
        <w:r w:rsidRPr="00EA4217">
          <w:rPr>
            <w:rStyle w:val="Hyperlink"/>
          </w:rPr>
          <w:t>ZAKON O KMETIJSKIH ZEMLJIŠČIH (ZKZ)</w:t>
        </w:r>
        <w:r>
          <w:rPr>
            <w:webHidden/>
          </w:rPr>
          <w:tab/>
        </w:r>
        <w:r>
          <w:rPr>
            <w:webHidden/>
          </w:rPr>
          <w:fldChar w:fldCharType="begin"/>
        </w:r>
        <w:r>
          <w:rPr>
            <w:webHidden/>
          </w:rPr>
          <w:instrText xml:space="preserve"> PAGEREF _Toc225841643 \h </w:instrText>
        </w:r>
        <w:r>
          <w:rPr>
            <w:webHidden/>
          </w:rPr>
        </w:r>
        <w:r>
          <w:rPr>
            <w:webHidden/>
          </w:rPr>
          <w:fldChar w:fldCharType="separate"/>
        </w:r>
        <w:r>
          <w:rPr>
            <w:webHidden/>
          </w:rPr>
          <w:t>28</w:t>
        </w:r>
        <w:r>
          <w:rPr>
            <w:webHidden/>
          </w:rPr>
          <w:fldChar w:fldCharType="end"/>
        </w:r>
      </w:hyperlink>
    </w:p>
    <w:p w14:paraId="230A3056" w14:textId="06A53093" w:rsidR="00244E68" w:rsidRDefault="00244E68">
      <w:pPr>
        <w:pStyle w:val="TOC4"/>
        <w:tabs>
          <w:tab w:val="left" w:pos="1540"/>
        </w:tabs>
        <w:rPr>
          <w:rFonts w:asciiTheme="minorHAnsi" w:eastAsiaTheme="minorEastAsia" w:hAnsiTheme="minorHAnsi" w:cstheme="minorBidi"/>
          <w:sz w:val="22"/>
          <w:szCs w:val="22"/>
        </w:rPr>
      </w:pPr>
      <w:hyperlink w:anchor="_Toc225841644" w:history="1">
        <w:r w:rsidRPr="00EA4217">
          <w:rPr>
            <w:rStyle w:val="Hyperlink"/>
          </w:rPr>
          <w:t>8.9.4.</w:t>
        </w:r>
        <w:r>
          <w:rPr>
            <w:rFonts w:asciiTheme="minorHAnsi" w:eastAsiaTheme="minorEastAsia" w:hAnsiTheme="minorHAnsi" w:cstheme="minorBidi"/>
            <w:sz w:val="22"/>
            <w:szCs w:val="22"/>
          </w:rPr>
          <w:tab/>
        </w:r>
        <w:r w:rsidRPr="00EA4217">
          <w:rPr>
            <w:rStyle w:val="Hyperlink"/>
          </w:rPr>
          <w:t>SKLEPNA UGOTOVITEV</w:t>
        </w:r>
        <w:r>
          <w:rPr>
            <w:webHidden/>
          </w:rPr>
          <w:tab/>
        </w:r>
        <w:r>
          <w:rPr>
            <w:webHidden/>
          </w:rPr>
          <w:fldChar w:fldCharType="begin"/>
        </w:r>
        <w:r>
          <w:rPr>
            <w:webHidden/>
          </w:rPr>
          <w:instrText xml:space="preserve"> PAGEREF _Toc225841644 \h </w:instrText>
        </w:r>
        <w:r>
          <w:rPr>
            <w:webHidden/>
          </w:rPr>
        </w:r>
        <w:r>
          <w:rPr>
            <w:webHidden/>
          </w:rPr>
          <w:fldChar w:fldCharType="separate"/>
        </w:r>
        <w:r>
          <w:rPr>
            <w:webHidden/>
          </w:rPr>
          <w:t>31</w:t>
        </w:r>
        <w:r>
          <w:rPr>
            <w:webHidden/>
          </w:rPr>
          <w:fldChar w:fldCharType="end"/>
        </w:r>
      </w:hyperlink>
    </w:p>
    <w:p w14:paraId="58ED2B95" w14:textId="10A95A01" w:rsidR="00244E68" w:rsidRDefault="00244E68">
      <w:pPr>
        <w:pStyle w:val="TOC3"/>
        <w:rPr>
          <w:rFonts w:asciiTheme="minorHAnsi" w:eastAsiaTheme="minorEastAsia" w:hAnsiTheme="minorHAnsi" w:cstheme="minorBidi"/>
          <w:sz w:val="22"/>
        </w:rPr>
      </w:pPr>
      <w:hyperlink w:anchor="_Toc225841645" w:history="1">
        <w:r w:rsidRPr="00EA4217">
          <w:rPr>
            <w:rStyle w:val="Hyperlink"/>
          </w:rPr>
          <w:t>8.10</w:t>
        </w:r>
        <w:r>
          <w:rPr>
            <w:rFonts w:asciiTheme="minorHAnsi" w:eastAsiaTheme="minorEastAsia" w:hAnsiTheme="minorHAnsi" w:cstheme="minorBidi"/>
            <w:sz w:val="22"/>
          </w:rPr>
          <w:tab/>
        </w:r>
        <w:r w:rsidRPr="00EA4217">
          <w:rPr>
            <w:rStyle w:val="Hyperlink"/>
          </w:rPr>
          <w:t>SKLADNOST Z NADREJENIM PROSTORSKIM AKTOM</w:t>
        </w:r>
        <w:r>
          <w:rPr>
            <w:webHidden/>
          </w:rPr>
          <w:tab/>
        </w:r>
        <w:r>
          <w:rPr>
            <w:webHidden/>
          </w:rPr>
          <w:fldChar w:fldCharType="begin"/>
        </w:r>
        <w:r>
          <w:rPr>
            <w:webHidden/>
          </w:rPr>
          <w:instrText xml:space="preserve"> PAGEREF _Toc225841645 \h </w:instrText>
        </w:r>
        <w:r>
          <w:rPr>
            <w:webHidden/>
          </w:rPr>
        </w:r>
        <w:r>
          <w:rPr>
            <w:webHidden/>
          </w:rPr>
          <w:fldChar w:fldCharType="separate"/>
        </w:r>
        <w:r>
          <w:rPr>
            <w:webHidden/>
          </w:rPr>
          <w:t>31</w:t>
        </w:r>
        <w:r>
          <w:rPr>
            <w:webHidden/>
          </w:rPr>
          <w:fldChar w:fldCharType="end"/>
        </w:r>
      </w:hyperlink>
    </w:p>
    <w:p w14:paraId="1DADD2E4" w14:textId="17D712E7" w:rsidR="00244E68" w:rsidRDefault="00244E68">
      <w:pPr>
        <w:pStyle w:val="TOC4"/>
        <w:tabs>
          <w:tab w:val="left" w:pos="1760"/>
        </w:tabs>
        <w:rPr>
          <w:rFonts w:asciiTheme="minorHAnsi" w:eastAsiaTheme="minorEastAsia" w:hAnsiTheme="minorHAnsi" w:cstheme="minorBidi"/>
          <w:sz w:val="22"/>
          <w:szCs w:val="22"/>
        </w:rPr>
      </w:pPr>
      <w:hyperlink w:anchor="_Toc225841646" w:history="1">
        <w:r w:rsidRPr="00EA4217">
          <w:rPr>
            <w:rStyle w:val="Hyperlink"/>
          </w:rPr>
          <w:t>8.10.1.</w:t>
        </w:r>
        <w:r>
          <w:rPr>
            <w:rFonts w:asciiTheme="minorHAnsi" w:eastAsiaTheme="minorEastAsia" w:hAnsiTheme="minorHAnsi" w:cstheme="minorBidi"/>
            <w:sz w:val="22"/>
            <w:szCs w:val="22"/>
          </w:rPr>
          <w:tab/>
        </w:r>
        <w:r w:rsidRPr="00EA4217">
          <w:rPr>
            <w:rStyle w:val="Hyperlink"/>
          </w:rPr>
          <w:t>SKLADNOST Z OBČINSKIM PROSTORSKIM NAČRTOM OBČINE BREŽICE</w:t>
        </w:r>
        <w:r>
          <w:rPr>
            <w:webHidden/>
          </w:rPr>
          <w:tab/>
        </w:r>
        <w:r>
          <w:rPr>
            <w:webHidden/>
          </w:rPr>
          <w:fldChar w:fldCharType="begin"/>
        </w:r>
        <w:r>
          <w:rPr>
            <w:webHidden/>
          </w:rPr>
          <w:instrText xml:space="preserve"> PAGEREF _Toc225841646 \h </w:instrText>
        </w:r>
        <w:r>
          <w:rPr>
            <w:webHidden/>
          </w:rPr>
        </w:r>
        <w:r>
          <w:rPr>
            <w:webHidden/>
          </w:rPr>
          <w:fldChar w:fldCharType="separate"/>
        </w:r>
        <w:r>
          <w:rPr>
            <w:webHidden/>
          </w:rPr>
          <w:t>31</w:t>
        </w:r>
        <w:r>
          <w:rPr>
            <w:webHidden/>
          </w:rPr>
          <w:fldChar w:fldCharType="end"/>
        </w:r>
      </w:hyperlink>
    </w:p>
    <w:p w14:paraId="30802D8D" w14:textId="35C6BAEC" w:rsidR="00244E68" w:rsidRDefault="00244E68">
      <w:pPr>
        <w:pStyle w:val="TOC4"/>
        <w:tabs>
          <w:tab w:val="left" w:pos="1760"/>
        </w:tabs>
        <w:rPr>
          <w:rFonts w:asciiTheme="minorHAnsi" w:eastAsiaTheme="minorEastAsia" w:hAnsiTheme="minorHAnsi" w:cstheme="minorBidi"/>
          <w:sz w:val="22"/>
          <w:szCs w:val="22"/>
        </w:rPr>
      </w:pPr>
      <w:hyperlink w:anchor="_Toc225841647" w:history="1">
        <w:r w:rsidRPr="00EA4217">
          <w:rPr>
            <w:rStyle w:val="Hyperlink"/>
          </w:rPr>
          <w:t>8.10.2.</w:t>
        </w:r>
        <w:r>
          <w:rPr>
            <w:rFonts w:asciiTheme="minorHAnsi" w:eastAsiaTheme="minorEastAsia" w:hAnsiTheme="minorHAnsi" w:cstheme="minorBidi"/>
            <w:sz w:val="22"/>
            <w:szCs w:val="22"/>
          </w:rPr>
          <w:tab/>
        </w:r>
        <w:r w:rsidRPr="00EA4217">
          <w:rPr>
            <w:rStyle w:val="Hyperlink"/>
          </w:rPr>
          <w:t>SPLOŠNE STRATEŠKE USMERITVE OPN – TRAJNOSTNI RAZVOJ, ENERGIJA IN VEČNAMENSKA RABA PROSTORA</w:t>
        </w:r>
        <w:r>
          <w:rPr>
            <w:webHidden/>
          </w:rPr>
          <w:tab/>
        </w:r>
        <w:r>
          <w:rPr>
            <w:webHidden/>
          </w:rPr>
          <w:fldChar w:fldCharType="begin"/>
        </w:r>
        <w:r>
          <w:rPr>
            <w:webHidden/>
          </w:rPr>
          <w:instrText xml:space="preserve"> PAGEREF _Toc225841647 \h </w:instrText>
        </w:r>
        <w:r>
          <w:rPr>
            <w:webHidden/>
          </w:rPr>
        </w:r>
        <w:r>
          <w:rPr>
            <w:webHidden/>
          </w:rPr>
          <w:fldChar w:fldCharType="separate"/>
        </w:r>
        <w:r>
          <w:rPr>
            <w:webHidden/>
          </w:rPr>
          <w:t>32</w:t>
        </w:r>
        <w:r>
          <w:rPr>
            <w:webHidden/>
          </w:rPr>
          <w:fldChar w:fldCharType="end"/>
        </w:r>
      </w:hyperlink>
    </w:p>
    <w:p w14:paraId="406040F5" w14:textId="7300249F" w:rsidR="00244E68" w:rsidRDefault="00244E68">
      <w:pPr>
        <w:pStyle w:val="TOC4"/>
        <w:tabs>
          <w:tab w:val="left" w:pos="1760"/>
        </w:tabs>
        <w:rPr>
          <w:rFonts w:asciiTheme="minorHAnsi" w:eastAsiaTheme="minorEastAsia" w:hAnsiTheme="minorHAnsi" w:cstheme="minorBidi"/>
          <w:sz w:val="22"/>
          <w:szCs w:val="22"/>
        </w:rPr>
      </w:pPr>
      <w:hyperlink w:anchor="_Toc225841648" w:history="1">
        <w:r w:rsidRPr="00EA4217">
          <w:rPr>
            <w:rStyle w:val="Hyperlink"/>
          </w:rPr>
          <w:t>8.10.3.</w:t>
        </w:r>
        <w:r>
          <w:rPr>
            <w:rFonts w:asciiTheme="minorHAnsi" w:eastAsiaTheme="minorEastAsia" w:hAnsiTheme="minorHAnsi" w:cstheme="minorBidi"/>
            <w:sz w:val="22"/>
            <w:szCs w:val="22"/>
          </w:rPr>
          <w:tab/>
        </w:r>
        <w:r w:rsidRPr="00EA4217">
          <w:rPr>
            <w:rStyle w:val="Hyperlink"/>
          </w:rPr>
          <w:t>USMERITVE ZA OHRANJANJE IN RAZVOJ KMETIJSTVA</w:t>
        </w:r>
        <w:r>
          <w:rPr>
            <w:webHidden/>
          </w:rPr>
          <w:tab/>
        </w:r>
        <w:r>
          <w:rPr>
            <w:webHidden/>
          </w:rPr>
          <w:fldChar w:fldCharType="begin"/>
        </w:r>
        <w:r>
          <w:rPr>
            <w:webHidden/>
          </w:rPr>
          <w:instrText xml:space="preserve"> PAGEREF _Toc225841648 \h </w:instrText>
        </w:r>
        <w:r>
          <w:rPr>
            <w:webHidden/>
          </w:rPr>
        </w:r>
        <w:r>
          <w:rPr>
            <w:webHidden/>
          </w:rPr>
          <w:fldChar w:fldCharType="separate"/>
        </w:r>
        <w:r>
          <w:rPr>
            <w:webHidden/>
          </w:rPr>
          <w:t>33</w:t>
        </w:r>
        <w:r>
          <w:rPr>
            <w:webHidden/>
          </w:rPr>
          <w:fldChar w:fldCharType="end"/>
        </w:r>
      </w:hyperlink>
    </w:p>
    <w:p w14:paraId="47A8BC76" w14:textId="3F614199" w:rsidR="00244E68" w:rsidRDefault="00244E68">
      <w:pPr>
        <w:pStyle w:val="TOC4"/>
        <w:tabs>
          <w:tab w:val="left" w:pos="1760"/>
        </w:tabs>
        <w:rPr>
          <w:rFonts w:asciiTheme="minorHAnsi" w:eastAsiaTheme="minorEastAsia" w:hAnsiTheme="minorHAnsi" w:cstheme="minorBidi"/>
          <w:sz w:val="22"/>
          <w:szCs w:val="22"/>
        </w:rPr>
      </w:pPr>
      <w:hyperlink w:anchor="_Toc225841649" w:history="1">
        <w:r w:rsidRPr="00EA4217">
          <w:rPr>
            <w:rStyle w:val="Hyperlink"/>
          </w:rPr>
          <w:t>8.10.4.</w:t>
        </w:r>
        <w:r>
          <w:rPr>
            <w:rFonts w:asciiTheme="minorHAnsi" w:eastAsiaTheme="minorEastAsia" w:hAnsiTheme="minorHAnsi" w:cstheme="minorBidi"/>
            <w:sz w:val="22"/>
            <w:szCs w:val="22"/>
          </w:rPr>
          <w:tab/>
        </w:r>
        <w:r w:rsidRPr="00EA4217">
          <w:rPr>
            <w:rStyle w:val="Hyperlink"/>
          </w:rPr>
          <w:t>RABA OBNOVLJIVIH VIROV ENERGIJE – TEMELJNA ENERGETSKA USMERITEV</w:t>
        </w:r>
        <w:r>
          <w:rPr>
            <w:webHidden/>
          </w:rPr>
          <w:tab/>
        </w:r>
        <w:r>
          <w:rPr>
            <w:webHidden/>
          </w:rPr>
          <w:fldChar w:fldCharType="begin"/>
        </w:r>
        <w:r>
          <w:rPr>
            <w:webHidden/>
          </w:rPr>
          <w:instrText xml:space="preserve"> PAGEREF _Toc225841649 \h </w:instrText>
        </w:r>
        <w:r>
          <w:rPr>
            <w:webHidden/>
          </w:rPr>
        </w:r>
        <w:r>
          <w:rPr>
            <w:webHidden/>
          </w:rPr>
          <w:fldChar w:fldCharType="separate"/>
        </w:r>
        <w:r>
          <w:rPr>
            <w:webHidden/>
          </w:rPr>
          <w:t>33</w:t>
        </w:r>
        <w:r>
          <w:rPr>
            <w:webHidden/>
          </w:rPr>
          <w:fldChar w:fldCharType="end"/>
        </w:r>
      </w:hyperlink>
    </w:p>
    <w:p w14:paraId="2F52E352" w14:textId="0EF45074" w:rsidR="00244E68" w:rsidRDefault="00244E68">
      <w:pPr>
        <w:pStyle w:val="TOC4"/>
        <w:tabs>
          <w:tab w:val="left" w:pos="1760"/>
        </w:tabs>
        <w:rPr>
          <w:rFonts w:asciiTheme="minorHAnsi" w:eastAsiaTheme="minorEastAsia" w:hAnsiTheme="minorHAnsi" w:cstheme="minorBidi"/>
          <w:sz w:val="22"/>
          <w:szCs w:val="22"/>
        </w:rPr>
      </w:pPr>
      <w:hyperlink w:anchor="_Toc225841650" w:history="1">
        <w:r w:rsidRPr="00EA4217">
          <w:rPr>
            <w:rStyle w:val="Hyperlink"/>
          </w:rPr>
          <w:t>8.10.5.</w:t>
        </w:r>
        <w:r>
          <w:rPr>
            <w:rFonts w:asciiTheme="minorHAnsi" w:eastAsiaTheme="minorEastAsia" w:hAnsiTheme="minorHAnsi" w:cstheme="minorBidi"/>
            <w:sz w:val="22"/>
            <w:szCs w:val="22"/>
          </w:rPr>
          <w:tab/>
        </w:r>
        <w:r w:rsidRPr="00EA4217">
          <w:rPr>
            <w:rStyle w:val="Hyperlink"/>
          </w:rPr>
          <w:t>ELEKTROENERGETSKO OMREŽJE IN FOTOVOLTAIKA</w:t>
        </w:r>
        <w:r>
          <w:rPr>
            <w:webHidden/>
          </w:rPr>
          <w:tab/>
        </w:r>
        <w:r>
          <w:rPr>
            <w:webHidden/>
          </w:rPr>
          <w:fldChar w:fldCharType="begin"/>
        </w:r>
        <w:r>
          <w:rPr>
            <w:webHidden/>
          </w:rPr>
          <w:instrText xml:space="preserve"> PAGEREF _Toc225841650 \h </w:instrText>
        </w:r>
        <w:r>
          <w:rPr>
            <w:webHidden/>
          </w:rPr>
        </w:r>
        <w:r>
          <w:rPr>
            <w:webHidden/>
          </w:rPr>
          <w:fldChar w:fldCharType="separate"/>
        </w:r>
        <w:r>
          <w:rPr>
            <w:webHidden/>
          </w:rPr>
          <w:t>34</w:t>
        </w:r>
        <w:r>
          <w:rPr>
            <w:webHidden/>
          </w:rPr>
          <w:fldChar w:fldCharType="end"/>
        </w:r>
      </w:hyperlink>
    </w:p>
    <w:p w14:paraId="19E77C36" w14:textId="134E8F35" w:rsidR="00244E68" w:rsidRDefault="00244E68">
      <w:pPr>
        <w:pStyle w:val="TOC4"/>
        <w:tabs>
          <w:tab w:val="left" w:pos="1760"/>
        </w:tabs>
        <w:rPr>
          <w:rFonts w:asciiTheme="minorHAnsi" w:eastAsiaTheme="minorEastAsia" w:hAnsiTheme="minorHAnsi" w:cstheme="minorBidi"/>
          <w:sz w:val="22"/>
          <w:szCs w:val="22"/>
        </w:rPr>
      </w:pPr>
      <w:hyperlink w:anchor="_Toc225841651" w:history="1">
        <w:r w:rsidRPr="00EA4217">
          <w:rPr>
            <w:rStyle w:val="Hyperlink"/>
          </w:rPr>
          <w:t>8.10.6.</w:t>
        </w:r>
        <w:r>
          <w:rPr>
            <w:rFonts w:asciiTheme="minorHAnsi" w:eastAsiaTheme="minorEastAsia" w:hAnsiTheme="minorHAnsi" w:cstheme="minorBidi"/>
            <w:sz w:val="22"/>
            <w:szCs w:val="22"/>
          </w:rPr>
          <w:tab/>
        </w:r>
        <w:r w:rsidRPr="00EA4217">
          <w:rPr>
            <w:rStyle w:val="Hyperlink"/>
          </w:rPr>
          <w:t>KRAJINSKE USMERITVE</w:t>
        </w:r>
        <w:r>
          <w:rPr>
            <w:webHidden/>
          </w:rPr>
          <w:tab/>
        </w:r>
        <w:r>
          <w:rPr>
            <w:webHidden/>
          </w:rPr>
          <w:fldChar w:fldCharType="begin"/>
        </w:r>
        <w:r>
          <w:rPr>
            <w:webHidden/>
          </w:rPr>
          <w:instrText xml:space="preserve"> PAGEREF _Toc225841651 \h </w:instrText>
        </w:r>
        <w:r>
          <w:rPr>
            <w:webHidden/>
          </w:rPr>
        </w:r>
        <w:r>
          <w:rPr>
            <w:webHidden/>
          </w:rPr>
          <w:fldChar w:fldCharType="separate"/>
        </w:r>
        <w:r>
          <w:rPr>
            <w:webHidden/>
          </w:rPr>
          <w:t>34</w:t>
        </w:r>
        <w:r>
          <w:rPr>
            <w:webHidden/>
          </w:rPr>
          <w:fldChar w:fldCharType="end"/>
        </w:r>
      </w:hyperlink>
    </w:p>
    <w:p w14:paraId="6094D8AA" w14:textId="1DE280CB" w:rsidR="00244E68" w:rsidRDefault="00244E68">
      <w:pPr>
        <w:pStyle w:val="TOC4"/>
        <w:tabs>
          <w:tab w:val="left" w:pos="1760"/>
        </w:tabs>
        <w:rPr>
          <w:rFonts w:asciiTheme="minorHAnsi" w:eastAsiaTheme="minorEastAsia" w:hAnsiTheme="minorHAnsi" w:cstheme="minorBidi"/>
          <w:sz w:val="22"/>
          <w:szCs w:val="22"/>
        </w:rPr>
      </w:pPr>
      <w:hyperlink w:anchor="_Toc225841652" w:history="1">
        <w:r w:rsidRPr="00EA4217">
          <w:rPr>
            <w:rStyle w:val="Hyperlink"/>
          </w:rPr>
          <w:t>8.10.7.</w:t>
        </w:r>
        <w:r>
          <w:rPr>
            <w:rFonts w:asciiTheme="minorHAnsi" w:eastAsiaTheme="minorEastAsia" w:hAnsiTheme="minorHAnsi" w:cstheme="minorBidi"/>
            <w:sz w:val="22"/>
            <w:szCs w:val="22"/>
          </w:rPr>
          <w:tab/>
        </w:r>
        <w:r w:rsidRPr="00EA4217">
          <w:rPr>
            <w:rStyle w:val="Hyperlink"/>
          </w:rPr>
          <w:t>PODROBNI PROSTORSKI IZVEDBENI POGOJI ZA KMETIJSKA ZEMLJIŠČA</w:t>
        </w:r>
        <w:r>
          <w:rPr>
            <w:webHidden/>
          </w:rPr>
          <w:tab/>
        </w:r>
        <w:r>
          <w:rPr>
            <w:webHidden/>
          </w:rPr>
          <w:fldChar w:fldCharType="begin"/>
        </w:r>
        <w:r>
          <w:rPr>
            <w:webHidden/>
          </w:rPr>
          <w:instrText xml:space="preserve"> PAGEREF _Toc225841652 \h </w:instrText>
        </w:r>
        <w:r>
          <w:rPr>
            <w:webHidden/>
          </w:rPr>
        </w:r>
        <w:r>
          <w:rPr>
            <w:webHidden/>
          </w:rPr>
          <w:fldChar w:fldCharType="separate"/>
        </w:r>
        <w:r>
          <w:rPr>
            <w:webHidden/>
          </w:rPr>
          <w:t>34</w:t>
        </w:r>
        <w:r>
          <w:rPr>
            <w:webHidden/>
          </w:rPr>
          <w:fldChar w:fldCharType="end"/>
        </w:r>
      </w:hyperlink>
    </w:p>
    <w:p w14:paraId="4948E2AD" w14:textId="027D2C45" w:rsidR="00244E68" w:rsidRDefault="00244E68">
      <w:pPr>
        <w:pStyle w:val="TOC4"/>
        <w:tabs>
          <w:tab w:val="left" w:pos="1760"/>
        </w:tabs>
        <w:rPr>
          <w:rFonts w:asciiTheme="minorHAnsi" w:eastAsiaTheme="minorEastAsia" w:hAnsiTheme="minorHAnsi" w:cstheme="minorBidi"/>
          <w:sz w:val="22"/>
          <w:szCs w:val="22"/>
        </w:rPr>
      </w:pPr>
      <w:hyperlink w:anchor="_Toc225841653" w:history="1">
        <w:r w:rsidRPr="00EA4217">
          <w:rPr>
            <w:rStyle w:val="Hyperlink"/>
          </w:rPr>
          <w:t>8.10.8.</w:t>
        </w:r>
        <w:r>
          <w:rPr>
            <w:rFonts w:asciiTheme="minorHAnsi" w:eastAsiaTheme="minorEastAsia" w:hAnsiTheme="minorHAnsi" w:cstheme="minorBidi"/>
            <w:sz w:val="22"/>
            <w:szCs w:val="22"/>
          </w:rPr>
          <w:tab/>
        </w:r>
        <w:r w:rsidRPr="00EA4217">
          <w:rPr>
            <w:rStyle w:val="Hyperlink"/>
          </w:rPr>
          <w:t>SKLEPNA UGOTOVITEV:</w:t>
        </w:r>
        <w:r>
          <w:rPr>
            <w:webHidden/>
          </w:rPr>
          <w:tab/>
        </w:r>
        <w:r>
          <w:rPr>
            <w:webHidden/>
          </w:rPr>
          <w:fldChar w:fldCharType="begin"/>
        </w:r>
        <w:r>
          <w:rPr>
            <w:webHidden/>
          </w:rPr>
          <w:instrText xml:space="preserve"> PAGEREF _Toc225841653 \h </w:instrText>
        </w:r>
        <w:r>
          <w:rPr>
            <w:webHidden/>
          </w:rPr>
        </w:r>
        <w:r>
          <w:rPr>
            <w:webHidden/>
          </w:rPr>
          <w:fldChar w:fldCharType="separate"/>
        </w:r>
        <w:r>
          <w:rPr>
            <w:webHidden/>
          </w:rPr>
          <w:t>34</w:t>
        </w:r>
        <w:r>
          <w:rPr>
            <w:webHidden/>
          </w:rPr>
          <w:fldChar w:fldCharType="end"/>
        </w:r>
      </w:hyperlink>
    </w:p>
    <w:p w14:paraId="0C2CD66D" w14:textId="715EE3E0" w:rsidR="00244E68" w:rsidRDefault="00244E68">
      <w:pPr>
        <w:pStyle w:val="TOC3"/>
        <w:rPr>
          <w:rFonts w:asciiTheme="minorHAnsi" w:eastAsiaTheme="minorEastAsia" w:hAnsiTheme="minorHAnsi" w:cstheme="minorBidi"/>
          <w:sz w:val="22"/>
        </w:rPr>
      </w:pPr>
      <w:hyperlink w:anchor="_Toc225841654" w:history="1">
        <w:r w:rsidRPr="00EA4217">
          <w:rPr>
            <w:rStyle w:val="Hyperlink"/>
          </w:rPr>
          <w:t>8.11</w:t>
        </w:r>
        <w:r>
          <w:rPr>
            <w:rFonts w:asciiTheme="minorHAnsi" w:eastAsiaTheme="minorEastAsia" w:hAnsiTheme="minorHAnsi" w:cstheme="minorBidi"/>
            <w:sz w:val="22"/>
          </w:rPr>
          <w:tab/>
        </w:r>
        <w:r w:rsidRPr="00EA4217">
          <w:rPr>
            <w:rStyle w:val="Hyperlink"/>
          </w:rPr>
          <w:t>ANALIZA STANJA V PROSTORU</w:t>
        </w:r>
        <w:r>
          <w:rPr>
            <w:webHidden/>
          </w:rPr>
          <w:tab/>
        </w:r>
        <w:r>
          <w:rPr>
            <w:webHidden/>
          </w:rPr>
          <w:fldChar w:fldCharType="begin"/>
        </w:r>
        <w:r>
          <w:rPr>
            <w:webHidden/>
          </w:rPr>
          <w:instrText xml:space="preserve"> PAGEREF _Toc225841654 \h </w:instrText>
        </w:r>
        <w:r>
          <w:rPr>
            <w:webHidden/>
          </w:rPr>
        </w:r>
        <w:r>
          <w:rPr>
            <w:webHidden/>
          </w:rPr>
          <w:fldChar w:fldCharType="separate"/>
        </w:r>
        <w:r>
          <w:rPr>
            <w:webHidden/>
          </w:rPr>
          <w:t>35</w:t>
        </w:r>
        <w:r>
          <w:rPr>
            <w:webHidden/>
          </w:rPr>
          <w:fldChar w:fldCharType="end"/>
        </w:r>
      </w:hyperlink>
    </w:p>
    <w:p w14:paraId="2F2AC354" w14:textId="2C4987BA" w:rsidR="00244E68" w:rsidRDefault="00244E68">
      <w:pPr>
        <w:pStyle w:val="TOC4"/>
        <w:tabs>
          <w:tab w:val="left" w:pos="1760"/>
        </w:tabs>
        <w:rPr>
          <w:rFonts w:asciiTheme="minorHAnsi" w:eastAsiaTheme="minorEastAsia" w:hAnsiTheme="minorHAnsi" w:cstheme="minorBidi"/>
          <w:sz w:val="22"/>
          <w:szCs w:val="22"/>
        </w:rPr>
      </w:pPr>
      <w:hyperlink w:anchor="_Toc225841655" w:history="1">
        <w:r w:rsidRPr="00EA4217">
          <w:rPr>
            <w:rStyle w:val="Hyperlink"/>
          </w:rPr>
          <w:t>8.11.1.</w:t>
        </w:r>
        <w:r>
          <w:rPr>
            <w:rFonts w:asciiTheme="minorHAnsi" w:eastAsiaTheme="minorEastAsia" w:hAnsiTheme="minorHAnsi" w:cstheme="minorBidi"/>
            <w:sz w:val="22"/>
            <w:szCs w:val="22"/>
          </w:rPr>
          <w:tab/>
        </w:r>
        <w:r w:rsidRPr="00EA4217">
          <w:rPr>
            <w:rStyle w:val="Hyperlink"/>
          </w:rPr>
          <w:t>PROMETNA UREDITEV</w:t>
        </w:r>
        <w:r>
          <w:rPr>
            <w:webHidden/>
          </w:rPr>
          <w:tab/>
        </w:r>
        <w:r>
          <w:rPr>
            <w:webHidden/>
          </w:rPr>
          <w:fldChar w:fldCharType="begin"/>
        </w:r>
        <w:r>
          <w:rPr>
            <w:webHidden/>
          </w:rPr>
          <w:instrText xml:space="preserve"> PAGEREF _Toc225841655 \h </w:instrText>
        </w:r>
        <w:r>
          <w:rPr>
            <w:webHidden/>
          </w:rPr>
        </w:r>
        <w:r>
          <w:rPr>
            <w:webHidden/>
          </w:rPr>
          <w:fldChar w:fldCharType="separate"/>
        </w:r>
        <w:r>
          <w:rPr>
            <w:webHidden/>
          </w:rPr>
          <w:t>36</w:t>
        </w:r>
        <w:r>
          <w:rPr>
            <w:webHidden/>
          </w:rPr>
          <w:fldChar w:fldCharType="end"/>
        </w:r>
      </w:hyperlink>
    </w:p>
    <w:p w14:paraId="16943C0B" w14:textId="0D4B90F0" w:rsidR="00244E68" w:rsidRDefault="00244E68">
      <w:pPr>
        <w:pStyle w:val="TOC4"/>
        <w:tabs>
          <w:tab w:val="left" w:pos="1760"/>
        </w:tabs>
        <w:rPr>
          <w:rFonts w:asciiTheme="minorHAnsi" w:eastAsiaTheme="minorEastAsia" w:hAnsiTheme="minorHAnsi" w:cstheme="minorBidi"/>
          <w:sz w:val="22"/>
          <w:szCs w:val="22"/>
        </w:rPr>
      </w:pPr>
      <w:hyperlink w:anchor="_Toc225841656" w:history="1">
        <w:r w:rsidRPr="00EA4217">
          <w:rPr>
            <w:rStyle w:val="Hyperlink"/>
          </w:rPr>
          <w:t>8.11.2.</w:t>
        </w:r>
        <w:r>
          <w:rPr>
            <w:rFonts w:asciiTheme="minorHAnsi" w:eastAsiaTheme="minorEastAsia" w:hAnsiTheme="minorHAnsi" w:cstheme="minorBidi"/>
            <w:sz w:val="22"/>
            <w:szCs w:val="22"/>
          </w:rPr>
          <w:tab/>
        </w:r>
        <w:r w:rsidRPr="00EA4217">
          <w:rPr>
            <w:rStyle w:val="Hyperlink"/>
          </w:rPr>
          <w:t>INFRASTRUKTURNA UREDITEV</w:t>
        </w:r>
        <w:r>
          <w:rPr>
            <w:webHidden/>
          </w:rPr>
          <w:tab/>
        </w:r>
        <w:r>
          <w:rPr>
            <w:webHidden/>
          </w:rPr>
          <w:fldChar w:fldCharType="begin"/>
        </w:r>
        <w:r>
          <w:rPr>
            <w:webHidden/>
          </w:rPr>
          <w:instrText xml:space="preserve"> PAGEREF _Toc225841656 \h </w:instrText>
        </w:r>
        <w:r>
          <w:rPr>
            <w:webHidden/>
          </w:rPr>
        </w:r>
        <w:r>
          <w:rPr>
            <w:webHidden/>
          </w:rPr>
          <w:fldChar w:fldCharType="separate"/>
        </w:r>
        <w:r>
          <w:rPr>
            <w:webHidden/>
          </w:rPr>
          <w:t>36</w:t>
        </w:r>
        <w:r>
          <w:rPr>
            <w:webHidden/>
          </w:rPr>
          <w:fldChar w:fldCharType="end"/>
        </w:r>
      </w:hyperlink>
    </w:p>
    <w:p w14:paraId="4FD03342" w14:textId="753AC02C" w:rsidR="00244E68" w:rsidRDefault="00244E68">
      <w:pPr>
        <w:pStyle w:val="TOC4"/>
        <w:tabs>
          <w:tab w:val="left" w:pos="1760"/>
        </w:tabs>
        <w:rPr>
          <w:rFonts w:asciiTheme="minorHAnsi" w:eastAsiaTheme="minorEastAsia" w:hAnsiTheme="minorHAnsi" w:cstheme="minorBidi"/>
          <w:sz w:val="22"/>
          <w:szCs w:val="22"/>
        </w:rPr>
      </w:pPr>
      <w:hyperlink w:anchor="_Toc225841657" w:history="1">
        <w:r w:rsidRPr="00EA4217">
          <w:rPr>
            <w:rStyle w:val="Hyperlink"/>
          </w:rPr>
          <w:t>8.11.3.</w:t>
        </w:r>
        <w:r>
          <w:rPr>
            <w:rFonts w:asciiTheme="minorHAnsi" w:eastAsiaTheme="minorEastAsia" w:hAnsiTheme="minorHAnsi" w:cstheme="minorBidi"/>
            <w:sz w:val="22"/>
            <w:szCs w:val="22"/>
          </w:rPr>
          <w:tab/>
        </w:r>
        <w:r w:rsidRPr="00EA4217">
          <w:rPr>
            <w:rStyle w:val="Hyperlink"/>
          </w:rPr>
          <w:t>NARAVNE ZNAČILNOSTI</w:t>
        </w:r>
        <w:r>
          <w:rPr>
            <w:webHidden/>
          </w:rPr>
          <w:tab/>
        </w:r>
        <w:r>
          <w:rPr>
            <w:webHidden/>
          </w:rPr>
          <w:fldChar w:fldCharType="begin"/>
        </w:r>
        <w:r>
          <w:rPr>
            <w:webHidden/>
          </w:rPr>
          <w:instrText xml:space="preserve"> PAGEREF _Toc225841657 \h </w:instrText>
        </w:r>
        <w:r>
          <w:rPr>
            <w:webHidden/>
          </w:rPr>
        </w:r>
        <w:r>
          <w:rPr>
            <w:webHidden/>
          </w:rPr>
          <w:fldChar w:fldCharType="separate"/>
        </w:r>
        <w:r>
          <w:rPr>
            <w:webHidden/>
          </w:rPr>
          <w:t>38</w:t>
        </w:r>
        <w:r>
          <w:rPr>
            <w:webHidden/>
          </w:rPr>
          <w:fldChar w:fldCharType="end"/>
        </w:r>
      </w:hyperlink>
    </w:p>
    <w:p w14:paraId="014B4CD6" w14:textId="1642827C" w:rsidR="00244E68" w:rsidRDefault="00244E68">
      <w:pPr>
        <w:pStyle w:val="TOC4"/>
        <w:tabs>
          <w:tab w:val="left" w:pos="1760"/>
        </w:tabs>
        <w:rPr>
          <w:rFonts w:asciiTheme="minorHAnsi" w:eastAsiaTheme="minorEastAsia" w:hAnsiTheme="minorHAnsi" w:cstheme="minorBidi"/>
          <w:sz w:val="22"/>
          <w:szCs w:val="22"/>
        </w:rPr>
      </w:pPr>
      <w:hyperlink w:anchor="_Toc225841658" w:history="1">
        <w:r w:rsidRPr="00EA4217">
          <w:rPr>
            <w:rStyle w:val="Hyperlink"/>
          </w:rPr>
          <w:t>8.11.4.</w:t>
        </w:r>
        <w:r>
          <w:rPr>
            <w:rFonts w:asciiTheme="minorHAnsi" w:eastAsiaTheme="minorEastAsia" w:hAnsiTheme="minorHAnsi" w:cstheme="minorBidi"/>
            <w:sz w:val="22"/>
            <w:szCs w:val="22"/>
          </w:rPr>
          <w:tab/>
        </w:r>
        <w:r w:rsidRPr="00EA4217">
          <w:rPr>
            <w:rStyle w:val="Hyperlink"/>
          </w:rPr>
          <w:t>OHRANJANJE NARAVE IN VARSTVO KULTURNE DEDIŠČINE</w:t>
        </w:r>
        <w:r>
          <w:rPr>
            <w:webHidden/>
          </w:rPr>
          <w:tab/>
        </w:r>
        <w:r>
          <w:rPr>
            <w:webHidden/>
          </w:rPr>
          <w:fldChar w:fldCharType="begin"/>
        </w:r>
        <w:r>
          <w:rPr>
            <w:webHidden/>
          </w:rPr>
          <w:instrText xml:space="preserve"> PAGEREF _Toc225841658 \h </w:instrText>
        </w:r>
        <w:r>
          <w:rPr>
            <w:webHidden/>
          </w:rPr>
        </w:r>
        <w:r>
          <w:rPr>
            <w:webHidden/>
          </w:rPr>
          <w:fldChar w:fldCharType="separate"/>
        </w:r>
        <w:r>
          <w:rPr>
            <w:webHidden/>
          </w:rPr>
          <w:t>39</w:t>
        </w:r>
        <w:r>
          <w:rPr>
            <w:webHidden/>
          </w:rPr>
          <w:fldChar w:fldCharType="end"/>
        </w:r>
      </w:hyperlink>
    </w:p>
    <w:p w14:paraId="40CF69C3" w14:textId="7061CFE6" w:rsidR="00244E68" w:rsidRDefault="00244E68">
      <w:pPr>
        <w:pStyle w:val="TOC4"/>
        <w:tabs>
          <w:tab w:val="left" w:pos="1760"/>
        </w:tabs>
        <w:rPr>
          <w:rFonts w:asciiTheme="minorHAnsi" w:eastAsiaTheme="minorEastAsia" w:hAnsiTheme="minorHAnsi" w:cstheme="minorBidi"/>
          <w:sz w:val="22"/>
          <w:szCs w:val="22"/>
        </w:rPr>
      </w:pPr>
      <w:hyperlink w:anchor="_Toc225841659" w:history="1">
        <w:r w:rsidRPr="00EA4217">
          <w:rPr>
            <w:rStyle w:val="Hyperlink"/>
          </w:rPr>
          <w:t>8.11.5.</w:t>
        </w:r>
        <w:r>
          <w:rPr>
            <w:rFonts w:asciiTheme="minorHAnsi" w:eastAsiaTheme="minorEastAsia" w:hAnsiTheme="minorHAnsi" w:cstheme="minorBidi"/>
            <w:sz w:val="22"/>
            <w:szCs w:val="22"/>
          </w:rPr>
          <w:tab/>
        </w:r>
        <w:r w:rsidRPr="00EA4217">
          <w:rPr>
            <w:rStyle w:val="Hyperlink"/>
          </w:rPr>
          <w:t>VARSTVO VODA</w:t>
        </w:r>
        <w:r>
          <w:rPr>
            <w:webHidden/>
          </w:rPr>
          <w:tab/>
        </w:r>
        <w:r>
          <w:rPr>
            <w:webHidden/>
          </w:rPr>
          <w:fldChar w:fldCharType="begin"/>
        </w:r>
        <w:r>
          <w:rPr>
            <w:webHidden/>
          </w:rPr>
          <w:instrText xml:space="preserve"> PAGEREF _Toc225841659 \h </w:instrText>
        </w:r>
        <w:r>
          <w:rPr>
            <w:webHidden/>
          </w:rPr>
        </w:r>
        <w:r>
          <w:rPr>
            <w:webHidden/>
          </w:rPr>
          <w:fldChar w:fldCharType="separate"/>
        </w:r>
        <w:r>
          <w:rPr>
            <w:webHidden/>
          </w:rPr>
          <w:t>39</w:t>
        </w:r>
        <w:r>
          <w:rPr>
            <w:webHidden/>
          </w:rPr>
          <w:fldChar w:fldCharType="end"/>
        </w:r>
      </w:hyperlink>
    </w:p>
    <w:p w14:paraId="70192445" w14:textId="61F42129" w:rsidR="00244E68" w:rsidRDefault="00244E68">
      <w:pPr>
        <w:pStyle w:val="TOC4"/>
        <w:tabs>
          <w:tab w:val="left" w:pos="1760"/>
        </w:tabs>
        <w:rPr>
          <w:rFonts w:asciiTheme="minorHAnsi" w:eastAsiaTheme="minorEastAsia" w:hAnsiTheme="minorHAnsi" w:cstheme="minorBidi"/>
          <w:sz w:val="22"/>
          <w:szCs w:val="22"/>
        </w:rPr>
      </w:pPr>
      <w:hyperlink w:anchor="_Toc225841660" w:history="1">
        <w:r w:rsidRPr="00EA4217">
          <w:rPr>
            <w:rStyle w:val="Hyperlink"/>
          </w:rPr>
          <w:t>8.11.6.</w:t>
        </w:r>
        <w:r>
          <w:rPr>
            <w:rFonts w:asciiTheme="minorHAnsi" w:eastAsiaTheme="minorEastAsia" w:hAnsiTheme="minorHAnsi" w:cstheme="minorBidi"/>
            <w:sz w:val="22"/>
            <w:szCs w:val="22"/>
          </w:rPr>
          <w:tab/>
        </w:r>
        <w:r w:rsidRPr="00EA4217">
          <w:rPr>
            <w:rStyle w:val="Hyperlink"/>
          </w:rPr>
          <w:t>MOTNJE IN OMEJITVE V PROSTORU</w:t>
        </w:r>
        <w:r>
          <w:rPr>
            <w:webHidden/>
          </w:rPr>
          <w:tab/>
        </w:r>
        <w:r>
          <w:rPr>
            <w:webHidden/>
          </w:rPr>
          <w:fldChar w:fldCharType="begin"/>
        </w:r>
        <w:r>
          <w:rPr>
            <w:webHidden/>
          </w:rPr>
          <w:instrText xml:space="preserve"> PAGEREF _Toc225841660 \h </w:instrText>
        </w:r>
        <w:r>
          <w:rPr>
            <w:webHidden/>
          </w:rPr>
        </w:r>
        <w:r>
          <w:rPr>
            <w:webHidden/>
          </w:rPr>
          <w:fldChar w:fldCharType="separate"/>
        </w:r>
        <w:r>
          <w:rPr>
            <w:webHidden/>
          </w:rPr>
          <w:t>40</w:t>
        </w:r>
        <w:r>
          <w:rPr>
            <w:webHidden/>
          </w:rPr>
          <w:fldChar w:fldCharType="end"/>
        </w:r>
      </w:hyperlink>
    </w:p>
    <w:p w14:paraId="0F916CD8" w14:textId="01C312B8" w:rsidR="00244E68" w:rsidRDefault="00244E68">
      <w:pPr>
        <w:pStyle w:val="TOC4"/>
        <w:tabs>
          <w:tab w:val="left" w:pos="1760"/>
        </w:tabs>
        <w:rPr>
          <w:rFonts w:asciiTheme="minorHAnsi" w:eastAsiaTheme="minorEastAsia" w:hAnsiTheme="minorHAnsi" w:cstheme="minorBidi"/>
          <w:sz w:val="22"/>
          <w:szCs w:val="22"/>
        </w:rPr>
      </w:pPr>
      <w:hyperlink w:anchor="_Toc225841661" w:history="1">
        <w:r w:rsidRPr="00EA4217">
          <w:rPr>
            <w:rStyle w:val="Hyperlink"/>
          </w:rPr>
          <w:t>8.11.7.</w:t>
        </w:r>
        <w:r>
          <w:rPr>
            <w:rFonts w:asciiTheme="minorHAnsi" w:eastAsiaTheme="minorEastAsia" w:hAnsiTheme="minorHAnsi" w:cstheme="minorBidi"/>
            <w:sz w:val="22"/>
            <w:szCs w:val="22"/>
          </w:rPr>
          <w:tab/>
        </w:r>
        <w:r w:rsidRPr="00EA4217">
          <w:rPr>
            <w:rStyle w:val="Hyperlink"/>
          </w:rPr>
          <w:t>KVALITETE V PROSTORU</w:t>
        </w:r>
        <w:r>
          <w:rPr>
            <w:webHidden/>
          </w:rPr>
          <w:tab/>
        </w:r>
        <w:r>
          <w:rPr>
            <w:webHidden/>
          </w:rPr>
          <w:fldChar w:fldCharType="begin"/>
        </w:r>
        <w:r>
          <w:rPr>
            <w:webHidden/>
          </w:rPr>
          <w:instrText xml:space="preserve"> PAGEREF _Toc225841661 \h </w:instrText>
        </w:r>
        <w:r>
          <w:rPr>
            <w:webHidden/>
          </w:rPr>
        </w:r>
        <w:r>
          <w:rPr>
            <w:webHidden/>
          </w:rPr>
          <w:fldChar w:fldCharType="separate"/>
        </w:r>
        <w:r>
          <w:rPr>
            <w:webHidden/>
          </w:rPr>
          <w:t>40</w:t>
        </w:r>
        <w:r>
          <w:rPr>
            <w:webHidden/>
          </w:rPr>
          <w:fldChar w:fldCharType="end"/>
        </w:r>
      </w:hyperlink>
    </w:p>
    <w:p w14:paraId="59096505" w14:textId="5DCD233E" w:rsidR="00244E68" w:rsidRDefault="00244E68">
      <w:pPr>
        <w:pStyle w:val="TOC3"/>
        <w:rPr>
          <w:rFonts w:asciiTheme="minorHAnsi" w:eastAsiaTheme="minorEastAsia" w:hAnsiTheme="minorHAnsi" w:cstheme="minorBidi"/>
          <w:sz w:val="22"/>
        </w:rPr>
      </w:pPr>
      <w:hyperlink w:anchor="_Toc225841662" w:history="1">
        <w:r w:rsidRPr="00EA4217">
          <w:rPr>
            <w:rStyle w:val="Hyperlink"/>
          </w:rPr>
          <w:t>8.12</w:t>
        </w:r>
        <w:r>
          <w:rPr>
            <w:rFonts w:asciiTheme="minorHAnsi" w:eastAsiaTheme="minorEastAsia" w:hAnsiTheme="minorHAnsi" w:cstheme="minorBidi"/>
            <w:sz w:val="22"/>
          </w:rPr>
          <w:tab/>
        </w:r>
        <w:r w:rsidRPr="00EA4217">
          <w:rPr>
            <w:rStyle w:val="Hyperlink"/>
          </w:rPr>
          <w:t>REŠITVE IN UKREPI ZA OBRAMBO TER VARSTVO PRED NARAVNIMI IN DRUGIMI NESREČAMI</w:t>
        </w:r>
        <w:r>
          <w:rPr>
            <w:webHidden/>
          </w:rPr>
          <w:tab/>
        </w:r>
        <w:r>
          <w:rPr>
            <w:webHidden/>
          </w:rPr>
          <w:fldChar w:fldCharType="begin"/>
        </w:r>
        <w:r>
          <w:rPr>
            <w:webHidden/>
          </w:rPr>
          <w:instrText xml:space="preserve"> PAGEREF _Toc225841662 \h </w:instrText>
        </w:r>
        <w:r>
          <w:rPr>
            <w:webHidden/>
          </w:rPr>
        </w:r>
        <w:r>
          <w:rPr>
            <w:webHidden/>
          </w:rPr>
          <w:fldChar w:fldCharType="separate"/>
        </w:r>
        <w:r>
          <w:rPr>
            <w:webHidden/>
          </w:rPr>
          <w:t>41</w:t>
        </w:r>
        <w:r>
          <w:rPr>
            <w:webHidden/>
          </w:rPr>
          <w:fldChar w:fldCharType="end"/>
        </w:r>
      </w:hyperlink>
    </w:p>
    <w:p w14:paraId="587566C1" w14:textId="651AF987" w:rsidR="00244E68" w:rsidRDefault="00244E68">
      <w:pPr>
        <w:pStyle w:val="TOC4"/>
        <w:tabs>
          <w:tab w:val="left" w:pos="1760"/>
        </w:tabs>
        <w:rPr>
          <w:rFonts w:asciiTheme="minorHAnsi" w:eastAsiaTheme="minorEastAsia" w:hAnsiTheme="minorHAnsi" w:cstheme="minorBidi"/>
          <w:sz w:val="22"/>
          <w:szCs w:val="22"/>
        </w:rPr>
      </w:pPr>
      <w:hyperlink w:anchor="_Toc225841663" w:history="1">
        <w:r w:rsidRPr="00EA4217">
          <w:rPr>
            <w:rStyle w:val="Hyperlink"/>
          </w:rPr>
          <w:t>8.12.1.</w:t>
        </w:r>
        <w:r>
          <w:rPr>
            <w:rFonts w:asciiTheme="minorHAnsi" w:eastAsiaTheme="minorEastAsia" w:hAnsiTheme="minorHAnsi" w:cstheme="minorBidi"/>
            <w:sz w:val="22"/>
            <w:szCs w:val="22"/>
          </w:rPr>
          <w:tab/>
        </w:r>
        <w:r w:rsidRPr="00EA4217">
          <w:rPr>
            <w:rStyle w:val="Hyperlink"/>
          </w:rPr>
          <w:t>PROTIPOTRESNA VARNOST</w:t>
        </w:r>
        <w:r>
          <w:rPr>
            <w:webHidden/>
          </w:rPr>
          <w:tab/>
        </w:r>
        <w:r>
          <w:rPr>
            <w:webHidden/>
          </w:rPr>
          <w:fldChar w:fldCharType="begin"/>
        </w:r>
        <w:r>
          <w:rPr>
            <w:webHidden/>
          </w:rPr>
          <w:instrText xml:space="preserve"> PAGEREF _Toc225841663 \h </w:instrText>
        </w:r>
        <w:r>
          <w:rPr>
            <w:webHidden/>
          </w:rPr>
        </w:r>
        <w:r>
          <w:rPr>
            <w:webHidden/>
          </w:rPr>
          <w:fldChar w:fldCharType="separate"/>
        </w:r>
        <w:r>
          <w:rPr>
            <w:webHidden/>
          </w:rPr>
          <w:t>41</w:t>
        </w:r>
        <w:r>
          <w:rPr>
            <w:webHidden/>
          </w:rPr>
          <w:fldChar w:fldCharType="end"/>
        </w:r>
      </w:hyperlink>
    </w:p>
    <w:p w14:paraId="2AF3D035" w14:textId="7ED64CEE" w:rsidR="00244E68" w:rsidRDefault="00244E68">
      <w:pPr>
        <w:pStyle w:val="TOC4"/>
        <w:tabs>
          <w:tab w:val="left" w:pos="1760"/>
        </w:tabs>
        <w:rPr>
          <w:rFonts w:asciiTheme="minorHAnsi" w:eastAsiaTheme="minorEastAsia" w:hAnsiTheme="minorHAnsi" w:cstheme="minorBidi"/>
          <w:sz w:val="22"/>
          <w:szCs w:val="22"/>
        </w:rPr>
      </w:pPr>
      <w:hyperlink w:anchor="_Toc225841664" w:history="1">
        <w:r w:rsidRPr="00EA4217">
          <w:rPr>
            <w:rStyle w:val="Hyperlink"/>
          </w:rPr>
          <w:t>8.12.2.</w:t>
        </w:r>
        <w:r>
          <w:rPr>
            <w:rFonts w:asciiTheme="minorHAnsi" w:eastAsiaTheme="minorEastAsia" w:hAnsiTheme="minorHAnsi" w:cstheme="minorBidi"/>
            <w:sz w:val="22"/>
            <w:szCs w:val="22"/>
          </w:rPr>
          <w:tab/>
        </w:r>
        <w:r w:rsidRPr="00EA4217">
          <w:rPr>
            <w:rStyle w:val="Hyperlink"/>
          </w:rPr>
          <w:t>ZAŠČITA PRED POŽAROM</w:t>
        </w:r>
        <w:r>
          <w:rPr>
            <w:webHidden/>
          </w:rPr>
          <w:tab/>
        </w:r>
        <w:r>
          <w:rPr>
            <w:webHidden/>
          </w:rPr>
          <w:fldChar w:fldCharType="begin"/>
        </w:r>
        <w:r>
          <w:rPr>
            <w:webHidden/>
          </w:rPr>
          <w:instrText xml:space="preserve"> PAGEREF _Toc225841664 \h </w:instrText>
        </w:r>
        <w:r>
          <w:rPr>
            <w:webHidden/>
          </w:rPr>
        </w:r>
        <w:r>
          <w:rPr>
            <w:webHidden/>
          </w:rPr>
          <w:fldChar w:fldCharType="separate"/>
        </w:r>
        <w:r>
          <w:rPr>
            <w:webHidden/>
          </w:rPr>
          <w:t>41</w:t>
        </w:r>
        <w:r>
          <w:rPr>
            <w:webHidden/>
          </w:rPr>
          <w:fldChar w:fldCharType="end"/>
        </w:r>
      </w:hyperlink>
    </w:p>
    <w:p w14:paraId="66874FC7" w14:textId="029F3278" w:rsidR="00244E68" w:rsidRDefault="00244E68">
      <w:pPr>
        <w:pStyle w:val="TOC3"/>
        <w:rPr>
          <w:rFonts w:asciiTheme="minorHAnsi" w:eastAsiaTheme="minorEastAsia" w:hAnsiTheme="minorHAnsi" w:cstheme="minorBidi"/>
          <w:sz w:val="22"/>
        </w:rPr>
      </w:pPr>
      <w:hyperlink w:anchor="_Toc225841665" w:history="1">
        <w:r w:rsidRPr="00EA4217">
          <w:rPr>
            <w:rStyle w:val="Hyperlink"/>
          </w:rPr>
          <w:t>8.13</w:t>
        </w:r>
        <w:r>
          <w:rPr>
            <w:rFonts w:asciiTheme="minorHAnsi" w:eastAsiaTheme="minorEastAsia" w:hAnsiTheme="minorHAnsi" w:cstheme="minorBidi"/>
            <w:sz w:val="22"/>
          </w:rPr>
          <w:tab/>
        </w:r>
        <w:r w:rsidRPr="00EA4217">
          <w:rPr>
            <w:rStyle w:val="Hyperlink"/>
          </w:rPr>
          <w:t>REŠITVE IN UKREPI ZA VAROVANJE OKOLJA, OHRANJANJE NARAVE, VARSTVO KULTURNE DEDIŠČINE TER TRAJNOSTNO RABO NARAVNIH DOBRIN</w:t>
        </w:r>
        <w:r>
          <w:rPr>
            <w:webHidden/>
          </w:rPr>
          <w:tab/>
        </w:r>
        <w:r>
          <w:rPr>
            <w:webHidden/>
          </w:rPr>
          <w:fldChar w:fldCharType="begin"/>
        </w:r>
        <w:r>
          <w:rPr>
            <w:webHidden/>
          </w:rPr>
          <w:instrText xml:space="preserve"> PAGEREF _Toc225841665 \h </w:instrText>
        </w:r>
        <w:r>
          <w:rPr>
            <w:webHidden/>
          </w:rPr>
        </w:r>
        <w:r>
          <w:rPr>
            <w:webHidden/>
          </w:rPr>
          <w:fldChar w:fldCharType="separate"/>
        </w:r>
        <w:r>
          <w:rPr>
            <w:webHidden/>
          </w:rPr>
          <w:t>42</w:t>
        </w:r>
        <w:r>
          <w:rPr>
            <w:webHidden/>
          </w:rPr>
          <w:fldChar w:fldCharType="end"/>
        </w:r>
      </w:hyperlink>
    </w:p>
    <w:p w14:paraId="700C6CEB" w14:textId="530FC9CA" w:rsidR="00244E68" w:rsidRDefault="00244E68">
      <w:pPr>
        <w:pStyle w:val="TOC4"/>
        <w:tabs>
          <w:tab w:val="left" w:pos="1760"/>
        </w:tabs>
        <w:rPr>
          <w:rFonts w:asciiTheme="minorHAnsi" w:eastAsiaTheme="minorEastAsia" w:hAnsiTheme="minorHAnsi" w:cstheme="minorBidi"/>
          <w:sz w:val="22"/>
          <w:szCs w:val="22"/>
        </w:rPr>
      </w:pPr>
      <w:hyperlink w:anchor="_Toc225841666" w:history="1">
        <w:r w:rsidRPr="00EA4217">
          <w:rPr>
            <w:rStyle w:val="Hyperlink"/>
          </w:rPr>
          <w:t>8.13.1.</w:t>
        </w:r>
        <w:r>
          <w:rPr>
            <w:rFonts w:asciiTheme="minorHAnsi" w:eastAsiaTheme="minorEastAsia" w:hAnsiTheme="minorHAnsi" w:cstheme="minorBidi"/>
            <w:sz w:val="22"/>
            <w:szCs w:val="22"/>
          </w:rPr>
          <w:tab/>
        </w:r>
        <w:r w:rsidRPr="00EA4217">
          <w:rPr>
            <w:rStyle w:val="Hyperlink"/>
          </w:rPr>
          <w:t>VARSTVO OKOLJA</w:t>
        </w:r>
        <w:r>
          <w:rPr>
            <w:webHidden/>
          </w:rPr>
          <w:tab/>
        </w:r>
        <w:r>
          <w:rPr>
            <w:webHidden/>
          </w:rPr>
          <w:fldChar w:fldCharType="begin"/>
        </w:r>
        <w:r>
          <w:rPr>
            <w:webHidden/>
          </w:rPr>
          <w:instrText xml:space="preserve"> PAGEREF _Toc225841666 \h </w:instrText>
        </w:r>
        <w:r>
          <w:rPr>
            <w:webHidden/>
          </w:rPr>
        </w:r>
        <w:r>
          <w:rPr>
            <w:webHidden/>
          </w:rPr>
          <w:fldChar w:fldCharType="separate"/>
        </w:r>
        <w:r>
          <w:rPr>
            <w:webHidden/>
          </w:rPr>
          <w:t>42</w:t>
        </w:r>
        <w:r>
          <w:rPr>
            <w:webHidden/>
          </w:rPr>
          <w:fldChar w:fldCharType="end"/>
        </w:r>
      </w:hyperlink>
    </w:p>
    <w:p w14:paraId="27BB553B" w14:textId="569D4F98" w:rsidR="00244E68" w:rsidRDefault="00244E68">
      <w:pPr>
        <w:pStyle w:val="TOC4"/>
        <w:tabs>
          <w:tab w:val="left" w:pos="1760"/>
        </w:tabs>
        <w:rPr>
          <w:rFonts w:asciiTheme="minorHAnsi" w:eastAsiaTheme="minorEastAsia" w:hAnsiTheme="minorHAnsi" w:cstheme="minorBidi"/>
          <w:sz w:val="22"/>
          <w:szCs w:val="22"/>
        </w:rPr>
      </w:pPr>
      <w:hyperlink w:anchor="_Toc225841667" w:history="1">
        <w:r w:rsidRPr="00EA4217">
          <w:rPr>
            <w:rStyle w:val="Hyperlink"/>
          </w:rPr>
          <w:t>8.13.2.</w:t>
        </w:r>
        <w:r>
          <w:rPr>
            <w:rFonts w:asciiTheme="minorHAnsi" w:eastAsiaTheme="minorEastAsia" w:hAnsiTheme="minorHAnsi" w:cstheme="minorBidi"/>
            <w:sz w:val="22"/>
            <w:szCs w:val="22"/>
          </w:rPr>
          <w:tab/>
        </w:r>
        <w:r w:rsidRPr="00EA4217">
          <w:rPr>
            <w:rStyle w:val="Hyperlink"/>
          </w:rPr>
          <w:t>VARSTVO NARAVE IN KULTURNE DEDIŠČINE</w:t>
        </w:r>
        <w:r>
          <w:rPr>
            <w:webHidden/>
          </w:rPr>
          <w:tab/>
        </w:r>
        <w:r>
          <w:rPr>
            <w:webHidden/>
          </w:rPr>
          <w:fldChar w:fldCharType="begin"/>
        </w:r>
        <w:r>
          <w:rPr>
            <w:webHidden/>
          </w:rPr>
          <w:instrText xml:space="preserve"> PAGEREF _Toc225841667 \h </w:instrText>
        </w:r>
        <w:r>
          <w:rPr>
            <w:webHidden/>
          </w:rPr>
        </w:r>
        <w:r>
          <w:rPr>
            <w:webHidden/>
          </w:rPr>
          <w:fldChar w:fldCharType="separate"/>
        </w:r>
        <w:r>
          <w:rPr>
            <w:webHidden/>
          </w:rPr>
          <w:t>42</w:t>
        </w:r>
        <w:r>
          <w:rPr>
            <w:webHidden/>
          </w:rPr>
          <w:fldChar w:fldCharType="end"/>
        </w:r>
      </w:hyperlink>
    </w:p>
    <w:p w14:paraId="3C356868" w14:textId="116EFD89" w:rsidR="00A85B62" w:rsidRPr="00F6416D" w:rsidRDefault="007413EF" w:rsidP="00F6416D">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eastAsia="Arial"/>
          <w:sz w:val="40"/>
          <w:szCs w:val="40"/>
        </w:rPr>
      </w:pPr>
      <w:r>
        <w:rPr>
          <w:rFonts w:ascii="Arial" w:eastAsia="Arial" w:hAnsi="Arial" w:cs="Arial"/>
          <w:b/>
          <w:caps/>
          <w:noProof/>
          <w:sz w:val="40"/>
          <w:szCs w:val="40"/>
          <w:lang w:val="sl-SI"/>
        </w:rPr>
        <w:fldChar w:fldCharType="end"/>
      </w:r>
      <w:r w:rsidR="00467BA0">
        <w:br w:type="page"/>
      </w:r>
    </w:p>
    <w:p w14:paraId="6BC6CC0E" w14:textId="4BF29EDB" w:rsidR="002304AB" w:rsidRPr="004C5819" w:rsidRDefault="002304AB" w:rsidP="00F6416D">
      <w:pPr>
        <w:pStyle w:val="Heading1"/>
      </w:pPr>
      <w:bookmarkStart w:id="0" w:name="_Toc225841607"/>
      <w:r w:rsidRPr="004C5819">
        <w:lastRenderedPageBreak/>
        <w:t xml:space="preserve">IZJAVA </w:t>
      </w:r>
      <w:r w:rsidRPr="00F6416D">
        <w:t>ODGOVORNEGA</w:t>
      </w:r>
      <w:r w:rsidRPr="004C5819">
        <w:t xml:space="preserve"> </w:t>
      </w:r>
      <w:r>
        <w:t>VODJE IZDELAVE PROSTORSKEGA AKTA</w:t>
      </w:r>
      <w:bookmarkEnd w:id="0"/>
    </w:p>
    <w:p w14:paraId="448F1EF6" w14:textId="77777777" w:rsidR="002304AB" w:rsidRPr="004C5819" w:rsidRDefault="002304AB" w:rsidP="002304AB"/>
    <w:p w14:paraId="41A3902B" w14:textId="77777777" w:rsidR="002304AB" w:rsidRPr="004C5819" w:rsidRDefault="002304AB" w:rsidP="002304AB"/>
    <w:p w14:paraId="3ADEA26E" w14:textId="77777777" w:rsidR="002304AB" w:rsidRPr="00F002BC" w:rsidRDefault="002304AB" w:rsidP="002304AB"/>
    <w:p w14:paraId="6510DE06" w14:textId="77777777" w:rsidR="002304AB" w:rsidRDefault="002304AB">
      <w:r>
        <w:br w:type="page"/>
      </w:r>
    </w:p>
    <w:p w14:paraId="532289C2" w14:textId="004BC9F3" w:rsidR="002304AB" w:rsidRPr="009414C2" w:rsidRDefault="002304AB" w:rsidP="002304AB">
      <w:pPr>
        <w:jc w:val="center"/>
      </w:pPr>
      <w:r w:rsidRPr="009414C2">
        <w:lastRenderedPageBreak/>
        <w:t xml:space="preserve">Številka: </w:t>
      </w:r>
      <w:r>
        <w:t>OPPN-0</w:t>
      </w:r>
      <w:r w:rsidR="007553C5">
        <w:t>5</w:t>
      </w:r>
      <w:r>
        <w:t>/2</w:t>
      </w:r>
      <w:r w:rsidR="007553C5">
        <w:t>5</w:t>
      </w:r>
    </w:p>
    <w:p w14:paraId="6F0BC1CC" w14:textId="1473225B" w:rsidR="002304AB" w:rsidRPr="009414C2"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rsidRPr="007A3C63">
        <w:t>Datum:</w:t>
      </w:r>
      <w:r w:rsidR="007A3C63" w:rsidRPr="007A3C63">
        <w:t>31</w:t>
      </w:r>
      <w:r w:rsidRPr="007A3C63">
        <w:t>.03.2026</w:t>
      </w:r>
    </w:p>
    <w:p w14:paraId="3116A5A6" w14:textId="77777777" w:rsidR="002304AB" w:rsidRPr="002801BE"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rPr>
          <w:highlight w:val="yellow"/>
        </w:rPr>
      </w:pPr>
    </w:p>
    <w:p w14:paraId="4CDD9291" w14:textId="77777777" w:rsidR="002304AB" w:rsidRPr="002801BE"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rPr>
          <w:highlight w:val="yellow"/>
        </w:rPr>
      </w:pPr>
    </w:p>
    <w:p w14:paraId="6B4CA688" w14:textId="77777777" w:rsidR="002304AB"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69D91C9" w14:textId="77777777" w:rsidR="002304AB" w:rsidRPr="00D158FE" w:rsidRDefault="002304AB" w:rsidP="002304AB">
      <w:pPr>
        <w:jc w:val="both"/>
        <w:rPr>
          <w:szCs w:val="22"/>
        </w:rPr>
      </w:pPr>
      <w:r w:rsidRPr="00D158FE">
        <w:rPr>
          <w:szCs w:val="22"/>
        </w:rPr>
        <w:t xml:space="preserve">Na podlagi 45. člena Zakona o urejanju prostora </w:t>
      </w:r>
      <w:r w:rsidRPr="00FD0FAD">
        <w:rPr>
          <w:rFonts w:cs="Arial"/>
          <w:noProof/>
          <w:szCs w:val="22"/>
        </w:rPr>
        <w:t xml:space="preserve">- ZUreP-3 </w:t>
      </w:r>
      <w:r w:rsidRPr="00D158FE">
        <w:rPr>
          <w:szCs w:val="22"/>
        </w:rPr>
        <w:t>(Uradni list RS, š</w:t>
      </w:r>
      <w:r w:rsidRPr="00D158FE">
        <w:rPr>
          <w:rFonts w:cs="Arial"/>
          <w:szCs w:val="22"/>
        </w:rPr>
        <w:t xml:space="preserve">t. 199/21, </w:t>
      </w:r>
      <w:r w:rsidRPr="00FD0FAD">
        <w:rPr>
          <w:noProof/>
          <w:szCs w:val="22"/>
        </w:rPr>
        <w:t xml:space="preserve">18/23-ZDU-1O, 78/23-ZUNPEOVE in 95/23-ZIUOPZP, </w:t>
      </w:r>
      <w:r w:rsidRPr="00D158FE">
        <w:rPr>
          <w:szCs w:val="22"/>
        </w:rPr>
        <w:t xml:space="preserve">23/24, 109/24 in 25/25 – </w:t>
      </w:r>
      <w:proofErr w:type="spellStart"/>
      <w:r w:rsidRPr="00D158FE">
        <w:rPr>
          <w:szCs w:val="22"/>
        </w:rPr>
        <w:t>odl</w:t>
      </w:r>
      <w:proofErr w:type="spellEnd"/>
      <w:r w:rsidRPr="00D158FE">
        <w:rPr>
          <w:szCs w:val="22"/>
        </w:rPr>
        <w:t>. US</w:t>
      </w:r>
      <w:r>
        <w:rPr>
          <w:szCs w:val="22"/>
        </w:rPr>
        <w:t>, 75/25</w:t>
      </w:r>
      <w:r w:rsidRPr="00D158FE">
        <w:rPr>
          <w:szCs w:val="22"/>
        </w:rPr>
        <w:t>) in 16. člena Pravilnika o vsebini, obliki in načinu priprave občinskega podrobnega prostorskega načrta (Uradni list RS, št. 99/</w:t>
      </w:r>
      <w:r w:rsidRPr="00923C10">
        <w:rPr>
          <w:szCs w:val="22"/>
        </w:rPr>
        <w:t xml:space="preserve">07, </w:t>
      </w:r>
      <w:hyperlink r:id="rId10" w:tgtFrame="_blank" w:tooltip="Zakon o urejanju prostora" w:history="1">
        <w:r w:rsidRPr="00923C10">
          <w:rPr>
            <w:rStyle w:val="Hyperlink"/>
            <w:rFonts w:cs="Arial"/>
            <w:sz w:val="22"/>
            <w:szCs w:val="22"/>
            <w:shd w:val="clear" w:color="auto" w:fill="FFFFFF"/>
          </w:rPr>
          <w:t>61/17</w:t>
        </w:r>
      </w:hyperlink>
      <w:r w:rsidRPr="00923C10">
        <w:rPr>
          <w:rStyle w:val="Hyperlink"/>
          <w:rFonts w:cs="Arial"/>
          <w:sz w:val="22"/>
          <w:szCs w:val="22"/>
          <w:shd w:val="clear" w:color="auto" w:fill="FFFFFF"/>
        </w:rPr>
        <w:t xml:space="preserve"> </w:t>
      </w:r>
      <w:r w:rsidRPr="00923C10">
        <w:rPr>
          <w:rFonts w:cs="Arial"/>
          <w:szCs w:val="22"/>
          <w:shd w:val="clear" w:color="auto" w:fill="FFFFFF"/>
        </w:rPr>
        <w:t>–</w:t>
      </w:r>
      <w:r w:rsidRPr="00D158FE">
        <w:rPr>
          <w:rFonts w:cs="Arial"/>
          <w:szCs w:val="22"/>
          <w:shd w:val="clear" w:color="auto" w:fill="FFFFFF"/>
        </w:rPr>
        <w:t xml:space="preserve"> ZUreP-2 in </w:t>
      </w:r>
      <w:hyperlink r:id="rId11" w:tgtFrame="_blank" w:tooltip="Zakon o urejanju prostora" w:history="1">
        <w:r w:rsidRPr="00923C10">
          <w:rPr>
            <w:rStyle w:val="Hyperlink"/>
            <w:rFonts w:cs="Arial"/>
            <w:sz w:val="22"/>
            <w:szCs w:val="22"/>
            <w:shd w:val="clear" w:color="auto" w:fill="FFFFFF"/>
          </w:rPr>
          <w:t>199/21</w:t>
        </w:r>
      </w:hyperlink>
      <w:r w:rsidRPr="00923C10">
        <w:rPr>
          <w:rStyle w:val="Hyperlink"/>
          <w:rFonts w:cs="Arial"/>
          <w:sz w:val="22"/>
          <w:szCs w:val="22"/>
          <w:shd w:val="clear" w:color="auto" w:fill="FFFFFF"/>
        </w:rPr>
        <w:t xml:space="preserve"> </w:t>
      </w:r>
      <w:r w:rsidRPr="00923C10">
        <w:rPr>
          <w:rFonts w:cs="Arial"/>
          <w:szCs w:val="22"/>
          <w:shd w:val="clear" w:color="auto" w:fill="FFFFFF"/>
        </w:rPr>
        <w:t>–</w:t>
      </w:r>
      <w:r w:rsidRPr="00D158FE">
        <w:rPr>
          <w:rFonts w:cs="Arial"/>
          <w:szCs w:val="22"/>
          <w:shd w:val="clear" w:color="auto" w:fill="FFFFFF"/>
        </w:rPr>
        <w:t xml:space="preserve"> ZUreP-3</w:t>
      </w:r>
      <w:r w:rsidRPr="00D158FE">
        <w:rPr>
          <w:szCs w:val="22"/>
        </w:rPr>
        <w:t>) kot odgovorni vodja izdelave prostorskega akta dajem naslednjo</w:t>
      </w:r>
    </w:p>
    <w:p w14:paraId="15EEB8E5" w14:textId="77777777" w:rsidR="002304AB"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237D9D3" w14:textId="77777777" w:rsidR="002304AB"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33AC22B5" w14:textId="77777777" w:rsidR="002304AB" w:rsidRPr="009414C2" w:rsidRDefault="002304AB" w:rsidP="002304AB">
      <w:pPr>
        <w:pStyle w:val="BRANKA"/>
        <w:tabs>
          <w:tab w:val="left" w:pos="713"/>
        </w:tabs>
        <w:jc w:val="center"/>
        <w:rPr>
          <w:b/>
          <w:sz w:val="28"/>
          <w:szCs w:val="28"/>
        </w:rPr>
      </w:pPr>
      <w:r w:rsidRPr="009414C2">
        <w:rPr>
          <w:b/>
          <w:sz w:val="28"/>
          <w:szCs w:val="28"/>
        </w:rPr>
        <w:t xml:space="preserve">IZJAVO, </w:t>
      </w:r>
    </w:p>
    <w:p w14:paraId="6DBC564A" w14:textId="77777777" w:rsidR="002304AB" w:rsidRPr="009414C2" w:rsidRDefault="002304AB" w:rsidP="002304AB">
      <w:pPr>
        <w:pStyle w:val="BRANKA"/>
        <w:tabs>
          <w:tab w:val="left" w:pos="713"/>
        </w:tabs>
        <w:jc w:val="center"/>
        <w:rPr>
          <w:b/>
        </w:rPr>
      </w:pPr>
    </w:p>
    <w:p w14:paraId="6D47523C" w14:textId="77777777" w:rsidR="002304AB" w:rsidRDefault="002304AB" w:rsidP="002304AB">
      <w:pPr>
        <w:pStyle w:val="BRANKA"/>
        <w:tabs>
          <w:tab w:val="left" w:pos="713"/>
        </w:tabs>
      </w:pPr>
    </w:p>
    <w:p w14:paraId="642AC3A7" w14:textId="77777777" w:rsidR="002304AB" w:rsidRPr="009414C2" w:rsidRDefault="002304AB" w:rsidP="002304AB">
      <w:pPr>
        <w:pStyle w:val="BRANKA"/>
        <w:tabs>
          <w:tab w:val="left" w:pos="713"/>
        </w:tabs>
      </w:pPr>
    </w:p>
    <w:p w14:paraId="57A0C13F" w14:textId="02C362E5" w:rsidR="002304AB" w:rsidRPr="009414C2" w:rsidRDefault="002304AB" w:rsidP="002304AB">
      <w:pPr>
        <w:jc w:val="both"/>
      </w:pPr>
      <w:r w:rsidRPr="009414C2">
        <w:t xml:space="preserve">da </w:t>
      </w:r>
      <w:r>
        <w:t>je</w:t>
      </w:r>
      <w:r w:rsidRPr="009414C2">
        <w:t xml:space="preserve"> </w:t>
      </w:r>
      <w:r w:rsidRPr="002304AB">
        <w:rPr>
          <w:b/>
        </w:rPr>
        <w:t xml:space="preserve">Občinski podrobni prostorski načrt za umestitev </w:t>
      </w:r>
      <w:proofErr w:type="spellStart"/>
      <w:r w:rsidRPr="002304AB">
        <w:rPr>
          <w:b/>
        </w:rPr>
        <w:t>fotonapetostne</w:t>
      </w:r>
      <w:proofErr w:type="spellEnd"/>
      <w:r w:rsidRPr="002304AB">
        <w:rPr>
          <w:b/>
        </w:rPr>
        <w:t xml:space="preserve"> naprave Brezje</w:t>
      </w:r>
      <w:r>
        <w:t>, št. OPPN-05/25</w:t>
      </w:r>
      <w:r w:rsidRPr="009414C2">
        <w:t xml:space="preserve">, izdelan v skladu s prostorskimi akti </w:t>
      </w:r>
      <w:r>
        <w:t>O</w:t>
      </w:r>
      <w:r w:rsidRPr="009414C2">
        <w:t xml:space="preserve">bčine </w:t>
      </w:r>
      <w:r>
        <w:t xml:space="preserve">Brežice </w:t>
      </w:r>
      <w:r w:rsidRPr="009414C2">
        <w:t>in drugimi predpisi, ki veljajo na območju predmetnega prostorskega akta ali se nanašajo na načrtovano prostorsko ureditev.</w:t>
      </w:r>
    </w:p>
    <w:p w14:paraId="4D227716" w14:textId="77777777" w:rsidR="002304AB" w:rsidRPr="009414C2"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3E3F61BB" w14:textId="77777777" w:rsidR="002304AB" w:rsidRPr="009414C2"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20951B80" w14:textId="77777777" w:rsidR="002304AB" w:rsidRPr="009414C2"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134CCBCE" w14:textId="77777777" w:rsidR="002304AB" w:rsidRPr="009414C2"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4334A33" w14:textId="77777777" w:rsidR="002304AB" w:rsidRPr="009414C2" w:rsidRDefault="002304AB" w:rsidP="002304AB">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9414C2">
        <w:tab/>
      </w:r>
      <w:r w:rsidRPr="009414C2">
        <w:tab/>
      </w:r>
      <w:r w:rsidRPr="009414C2">
        <w:tab/>
      </w:r>
      <w:r w:rsidRPr="009414C2">
        <w:tab/>
      </w:r>
      <w:r w:rsidRPr="009414C2">
        <w:tab/>
        <w:t xml:space="preserve">     Odgovorni prostorski načrtovalec:</w:t>
      </w:r>
      <w:r w:rsidRPr="009414C2">
        <w:tab/>
      </w:r>
      <w:r w:rsidRPr="009414C2">
        <w:tab/>
      </w:r>
      <w:r w:rsidRPr="009414C2">
        <w:tab/>
      </w:r>
      <w:r w:rsidRPr="009414C2">
        <w:tab/>
      </w:r>
      <w:r w:rsidRPr="009414C2">
        <w:tab/>
      </w:r>
      <w:r w:rsidRPr="009414C2">
        <w:tab/>
      </w:r>
    </w:p>
    <w:p w14:paraId="7BE198DF" w14:textId="77777777" w:rsidR="002304AB" w:rsidRDefault="002304AB" w:rsidP="002304AB">
      <w:r w:rsidRPr="009414C2">
        <w:tab/>
      </w:r>
      <w:r w:rsidRPr="009414C2">
        <w:tab/>
      </w:r>
      <w:r w:rsidRPr="009414C2">
        <w:tab/>
        <w:t>Ivanka Kralji</w:t>
      </w:r>
      <w:r>
        <w:t>ć</w:t>
      </w:r>
      <w:r w:rsidRPr="009414C2">
        <w:t>,</w:t>
      </w:r>
      <w:r w:rsidRPr="009414C2">
        <w:tab/>
        <w:t>univ. dipl. inž. arh.</w:t>
      </w:r>
      <w:r>
        <w:t>,</w:t>
      </w:r>
      <w:r w:rsidRPr="00975E34">
        <w:t xml:space="preserve"> </w:t>
      </w:r>
      <w:r w:rsidRPr="009414C2">
        <w:t xml:space="preserve">spec. </w:t>
      </w:r>
      <w:r>
        <w:t xml:space="preserve">arh. </w:t>
      </w:r>
      <w:proofErr w:type="spellStart"/>
      <w:r w:rsidRPr="009414C2">
        <w:t>urb</w:t>
      </w:r>
      <w:proofErr w:type="spellEnd"/>
      <w:r w:rsidRPr="009414C2">
        <w:t>.,</w:t>
      </w:r>
      <w:r>
        <w:t xml:space="preserve"> PA PPN ZAPS 0916</w:t>
      </w:r>
      <w:r>
        <w:tab/>
      </w:r>
    </w:p>
    <w:p w14:paraId="17465113" w14:textId="77777777" w:rsidR="002304AB" w:rsidRDefault="002304AB" w:rsidP="002304AB"/>
    <w:p w14:paraId="61EFBD58" w14:textId="77777777" w:rsidR="002304AB" w:rsidRDefault="002304AB">
      <w:r>
        <w:br w:type="page"/>
      </w:r>
    </w:p>
    <w:p w14:paraId="453FB25C" w14:textId="6E5F87F3" w:rsidR="002304AB" w:rsidRPr="00CD6B01" w:rsidRDefault="002304AB" w:rsidP="00F6416D">
      <w:pPr>
        <w:pStyle w:val="Heading1"/>
      </w:pPr>
      <w:bookmarkStart w:id="1" w:name="_Toc225841608"/>
      <w:r w:rsidRPr="00F6416D">
        <w:lastRenderedPageBreak/>
        <w:t>ODLOK</w:t>
      </w:r>
      <w:bookmarkEnd w:id="1"/>
    </w:p>
    <w:p w14:paraId="078F77FF" w14:textId="54F14473" w:rsidR="002304AB" w:rsidRDefault="002304AB">
      <w:r>
        <w:br w:type="page"/>
      </w:r>
    </w:p>
    <w:p w14:paraId="25FB18C0" w14:textId="017237D3" w:rsidR="002304AB" w:rsidRDefault="002304AB" w:rsidP="00F6416D">
      <w:pPr>
        <w:pStyle w:val="Heading1"/>
      </w:pPr>
      <w:bookmarkStart w:id="2" w:name="_Toc225841609"/>
      <w:r w:rsidRPr="0032492E">
        <w:lastRenderedPageBreak/>
        <w:t>GRAFIČN</w:t>
      </w:r>
      <w:r>
        <w:t>E PRILOGE</w:t>
      </w:r>
      <w:bookmarkEnd w:id="2"/>
    </w:p>
    <w:p w14:paraId="15D43B5F" w14:textId="77777777" w:rsidR="007413EF" w:rsidRPr="007413EF" w:rsidRDefault="007413EF" w:rsidP="007413EF"/>
    <w:p w14:paraId="0BDFB232" w14:textId="5E2FAA20" w:rsidR="002304AB" w:rsidRPr="007413EF" w:rsidRDefault="002304AB" w:rsidP="007413EF">
      <w:pPr>
        <w:pStyle w:val="Naslovgrafike"/>
      </w:pPr>
      <w:bookmarkStart w:id="3" w:name="_Toc225841322"/>
      <w:bookmarkStart w:id="4" w:name="_Toc225841610"/>
      <w:r>
        <w:t xml:space="preserve">IZSEK IZ </w:t>
      </w:r>
      <w:r w:rsidRPr="007413EF">
        <w:t>OBČINSKEGA PROS</w:t>
      </w:r>
      <w:r w:rsidR="007413EF">
        <w:t>TORSKEGA NAČRTA OBČINE BREŽICE</w:t>
      </w:r>
      <w:r w:rsidR="007413EF">
        <w:tab/>
      </w:r>
      <w:r w:rsidRPr="007413EF">
        <w:t>M 1:5000</w:t>
      </w:r>
      <w:bookmarkEnd w:id="3"/>
      <w:bookmarkEnd w:id="4"/>
    </w:p>
    <w:p w14:paraId="1FC3E695" w14:textId="6C7E72D4" w:rsidR="002304AB" w:rsidRPr="007413EF" w:rsidRDefault="002304AB" w:rsidP="007413EF">
      <w:pPr>
        <w:pStyle w:val="Naslovgrafike"/>
      </w:pPr>
      <w:bookmarkStart w:id="5" w:name="_Toc225841323"/>
      <w:bookmarkStart w:id="6" w:name="_Toc225841611"/>
      <w:r w:rsidRPr="007413EF">
        <w:t>GEODETSKI NAČRT Z MEJO OBMOČJA UREJANJA</w:t>
      </w:r>
      <w:r w:rsidRPr="007413EF">
        <w:tab/>
      </w:r>
      <w:r w:rsidRPr="007413EF">
        <w:tab/>
      </w:r>
      <w:r w:rsidRPr="007413EF">
        <w:tab/>
        <w:t>M 1:1000</w:t>
      </w:r>
      <w:bookmarkEnd w:id="5"/>
      <w:bookmarkEnd w:id="6"/>
    </w:p>
    <w:p w14:paraId="3971A15E" w14:textId="009B3AE9" w:rsidR="002304AB" w:rsidRPr="007413EF" w:rsidRDefault="002304AB" w:rsidP="007413EF">
      <w:pPr>
        <w:pStyle w:val="Naslovgrafike"/>
      </w:pPr>
      <w:bookmarkStart w:id="7" w:name="_Toc225841324"/>
      <w:bookmarkStart w:id="8" w:name="_Toc225841612"/>
      <w:r w:rsidRPr="007413EF">
        <w:t>KATASTRSKI NAČRT Z MEJO OBMOČJA UREJANJA</w:t>
      </w:r>
      <w:r w:rsidRPr="007413EF">
        <w:tab/>
      </w:r>
      <w:r w:rsidRPr="007413EF">
        <w:tab/>
      </w:r>
      <w:r w:rsidR="004D22A8">
        <w:tab/>
      </w:r>
      <w:r w:rsidRPr="007413EF">
        <w:t>M 1:1000</w:t>
      </w:r>
      <w:bookmarkEnd w:id="7"/>
      <w:bookmarkEnd w:id="8"/>
    </w:p>
    <w:p w14:paraId="574878AD" w14:textId="0C90436D" w:rsidR="002304AB" w:rsidRPr="007413EF" w:rsidRDefault="007413EF" w:rsidP="007413EF">
      <w:pPr>
        <w:pStyle w:val="Naslovgrafike"/>
      </w:pPr>
      <w:bookmarkStart w:id="9" w:name="_Toc225841325"/>
      <w:bookmarkStart w:id="10" w:name="_Toc225841613"/>
      <w:r>
        <w:t>S</w:t>
      </w:r>
      <w:r w:rsidR="002304AB" w:rsidRPr="007413EF">
        <w:t>ITUACIJA OBSTOJEČEGA STANJA</w:t>
      </w:r>
      <w:r w:rsidR="002304AB" w:rsidRPr="007413EF">
        <w:tab/>
      </w:r>
      <w:r w:rsidR="002304AB" w:rsidRPr="007413EF">
        <w:tab/>
      </w:r>
      <w:r w:rsidR="002304AB" w:rsidRPr="007413EF">
        <w:tab/>
      </w:r>
      <w:r w:rsidR="002304AB" w:rsidRPr="007413EF">
        <w:tab/>
      </w:r>
      <w:r w:rsidR="002304AB" w:rsidRPr="007413EF">
        <w:tab/>
      </w:r>
      <w:r w:rsidR="002304AB" w:rsidRPr="007413EF">
        <w:tab/>
        <w:t>M 1:1000</w:t>
      </w:r>
      <w:bookmarkEnd w:id="9"/>
      <w:bookmarkEnd w:id="10"/>
    </w:p>
    <w:p w14:paraId="124A6369" w14:textId="69BFDD57" w:rsidR="002304AB" w:rsidRPr="007413EF" w:rsidRDefault="002304AB" w:rsidP="007413EF">
      <w:pPr>
        <w:pStyle w:val="Naslovgrafike"/>
      </w:pPr>
      <w:bookmarkStart w:id="11" w:name="_Toc225841326"/>
      <w:bookmarkStart w:id="12" w:name="_Toc225841614"/>
      <w:r w:rsidRPr="007413EF">
        <w:t xml:space="preserve">ZAZIDALNA SITUACIJA  </w:t>
      </w:r>
      <w:r w:rsidRPr="007413EF">
        <w:tab/>
      </w:r>
      <w:r w:rsidRPr="007413EF">
        <w:tab/>
      </w:r>
      <w:r w:rsidRPr="007413EF">
        <w:tab/>
      </w:r>
      <w:r w:rsidRPr="007413EF">
        <w:tab/>
      </w:r>
      <w:r w:rsidRPr="007413EF">
        <w:tab/>
      </w:r>
      <w:r w:rsidRPr="007413EF">
        <w:tab/>
      </w:r>
      <w:r w:rsidRPr="007413EF">
        <w:tab/>
        <w:t>M 1:1000</w:t>
      </w:r>
      <w:bookmarkEnd w:id="11"/>
      <w:bookmarkEnd w:id="12"/>
    </w:p>
    <w:p w14:paraId="52C1767D" w14:textId="713EEABB" w:rsidR="002304AB" w:rsidRPr="007413EF" w:rsidRDefault="002304AB" w:rsidP="007413EF">
      <w:pPr>
        <w:pStyle w:val="Naslovgrafike"/>
      </w:pPr>
      <w:bookmarkStart w:id="13" w:name="_Toc225841327"/>
      <w:bookmarkStart w:id="14" w:name="_Toc225841615"/>
      <w:r w:rsidRPr="007413EF">
        <w:t>ZBIRNA SITUACIJA INFRASTRUKTURE</w:t>
      </w:r>
      <w:r w:rsidRPr="007413EF">
        <w:tab/>
      </w:r>
      <w:r w:rsidRPr="007413EF">
        <w:tab/>
      </w:r>
      <w:r w:rsidRPr="007413EF">
        <w:tab/>
      </w:r>
      <w:r w:rsidRPr="007413EF">
        <w:tab/>
      </w:r>
      <w:r w:rsidRPr="007413EF">
        <w:tab/>
        <w:t>M 1:1000</w:t>
      </w:r>
      <w:bookmarkEnd w:id="13"/>
      <w:bookmarkEnd w:id="14"/>
    </w:p>
    <w:p w14:paraId="2428D85D" w14:textId="2ED79B51" w:rsidR="002304AB" w:rsidRPr="007413EF" w:rsidRDefault="002304AB" w:rsidP="004D22A8">
      <w:pPr>
        <w:pStyle w:val="Naslovgrafike"/>
        <w:numPr>
          <w:ilvl w:val="0"/>
          <w:numId w:val="43"/>
        </w:numPr>
      </w:pPr>
      <w:bookmarkStart w:id="15" w:name="_Toc225841328"/>
      <w:bookmarkStart w:id="16" w:name="_Toc225841616"/>
      <w:r w:rsidRPr="007413EF">
        <w:t>ZBI</w:t>
      </w:r>
      <w:r w:rsidR="007413EF">
        <w:t>RNA SITUACIJA INFRASTRUKTURE</w:t>
      </w:r>
      <w:r w:rsidR="004D22A8">
        <w:t>-</w:t>
      </w:r>
      <w:r w:rsidRPr="007413EF">
        <w:t>POTEK EL. PRIKLJUČKA</w:t>
      </w:r>
      <w:r w:rsidR="007413EF">
        <w:tab/>
      </w:r>
      <w:r w:rsidRPr="007413EF">
        <w:t>M 1:1000</w:t>
      </w:r>
      <w:bookmarkEnd w:id="15"/>
      <w:bookmarkEnd w:id="16"/>
    </w:p>
    <w:p w14:paraId="39DA5D35" w14:textId="659E7147" w:rsidR="00040F23" w:rsidRPr="007413EF" w:rsidRDefault="004D22A8" w:rsidP="007413EF">
      <w:pPr>
        <w:pStyle w:val="Naslovgrafike"/>
        <w:numPr>
          <w:ilvl w:val="0"/>
          <w:numId w:val="43"/>
        </w:numPr>
      </w:pPr>
      <w:bookmarkStart w:id="17" w:name="_Toc225841329"/>
      <w:bookmarkStart w:id="18" w:name="_Toc225841617"/>
      <w:r>
        <w:t>PREREZI A-A, B-B, C-C IN D-D</w:t>
      </w:r>
      <w:r>
        <w:tab/>
      </w:r>
      <w:r>
        <w:tab/>
      </w:r>
      <w:r>
        <w:tab/>
      </w:r>
      <w:r>
        <w:tab/>
      </w:r>
      <w:r>
        <w:tab/>
      </w:r>
      <w:r w:rsidR="00040F23" w:rsidRPr="007413EF">
        <w:t xml:space="preserve">  </w:t>
      </w:r>
      <w:r w:rsidR="00040F23" w:rsidRPr="007413EF">
        <w:tab/>
      </w:r>
      <w:r w:rsidR="00040F23" w:rsidRPr="007413EF">
        <w:tab/>
        <w:t>M 1:1000</w:t>
      </w:r>
      <w:bookmarkEnd w:id="17"/>
      <w:bookmarkEnd w:id="18"/>
    </w:p>
    <w:p w14:paraId="3ACC3BCB" w14:textId="4888419B" w:rsidR="00040F23" w:rsidRPr="007413EF" w:rsidRDefault="004D22A8" w:rsidP="007413EF">
      <w:pPr>
        <w:pStyle w:val="Naslovgrafike"/>
      </w:pPr>
      <w:bookmarkStart w:id="19" w:name="_Toc225841330"/>
      <w:bookmarkStart w:id="20" w:name="_Toc225841618"/>
      <w:r>
        <w:t>PRIKAZ REGULACIJSKIH ELEMENTOV Z ZAKOLIČBO</w:t>
      </w:r>
      <w:r w:rsidR="00040F23" w:rsidRPr="007413EF">
        <w:tab/>
      </w:r>
      <w:r w:rsidR="00040F23" w:rsidRPr="007413EF">
        <w:tab/>
      </w:r>
      <w:r w:rsidR="00040F23" w:rsidRPr="007413EF">
        <w:tab/>
        <w:t>M 1:1000</w:t>
      </w:r>
      <w:bookmarkEnd w:id="19"/>
      <w:bookmarkEnd w:id="20"/>
    </w:p>
    <w:p w14:paraId="5E90457D" w14:textId="769C8FEB" w:rsidR="00040F23" w:rsidRPr="007413EF" w:rsidRDefault="00040F23" w:rsidP="007413EF">
      <w:pPr>
        <w:pStyle w:val="Naslovgrafike"/>
      </w:pPr>
      <w:bookmarkStart w:id="21" w:name="_Toc225841331"/>
      <w:bookmarkStart w:id="22" w:name="_Toc225841619"/>
      <w:r w:rsidRPr="007413EF">
        <w:t>NAČRT GRADBEN</w:t>
      </w:r>
      <w:r w:rsidR="004D22A8">
        <w:t>E</w:t>
      </w:r>
      <w:r w:rsidRPr="007413EF">
        <w:t xml:space="preserve"> PARCEL</w:t>
      </w:r>
      <w:r w:rsidR="004D22A8">
        <w:t>E</w:t>
      </w:r>
      <w:r w:rsidRPr="007413EF">
        <w:t xml:space="preserve"> Z ZAKOLIČBO</w:t>
      </w:r>
      <w:r w:rsidRPr="007413EF">
        <w:tab/>
      </w:r>
      <w:r w:rsidRPr="007413EF">
        <w:tab/>
      </w:r>
      <w:r w:rsidRPr="007413EF">
        <w:tab/>
      </w:r>
      <w:r w:rsidRPr="007413EF">
        <w:tab/>
        <w:t>M 1:1000</w:t>
      </w:r>
      <w:bookmarkEnd w:id="21"/>
      <w:bookmarkEnd w:id="22"/>
    </w:p>
    <w:p w14:paraId="7D7A79C1" w14:textId="083C7E97" w:rsidR="00040F23" w:rsidRPr="007413EF" w:rsidRDefault="00040F23" w:rsidP="007413EF">
      <w:pPr>
        <w:pStyle w:val="Naslovgrafike"/>
      </w:pPr>
      <w:bookmarkStart w:id="23" w:name="_Toc225841332"/>
      <w:bookmarkStart w:id="24" w:name="_Toc225841620"/>
      <w:r w:rsidRPr="007413EF">
        <w:t>PRIKAZ VPLIVO IN POVEZAV S SOSEDNJIMI OBMOČJI</w:t>
      </w:r>
      <w:r w:rsidRPr="007413EF">
        <w:tab/>
      </w:r>
      <w:r w:rsidRPr="007413EF">
        <w:tab/>
        <w:t>M 1:</w:t>
      </w:r>
      <w:r w:rsidR="004D22A8">
        <w:t>5</w:t>
      </w:r>
      <w:r w:rsidRPr="007413EF">
        <w:t>000</w:t>
      </w:r>
      <w:bookmarkEnd w:id="23"/>
      <w:bookmarkEnd w:id="24"/>
    </w:p>
    <w:p w14:paraId="2A54E68E" w14:textId="13D10B33" w:rsidR="00040F23" w:rsidRDefault="00040F23" w:rsidP="007413EF">
      <w:pPr>
        <w:pStyle w:val="Naslovgrafike"/>
      </w:pPr>
      <w:bookmarkStart w:id="25" w:name="_Toc225841333"/>
      <w:bookmarkStart w:id="26" w:name="_Toc225841621"/>
      <w:r w:rsidRPr="007413EF">
        <w:t xml:space="preserve">VARSTVO </w:t>
      </w:r>
      <w:r w:rsidRPr="00040F23">
        <w:t>PRED NARAVNIMI IN DRUGIMI NESREČAMI</w:t>
      </w:r>
      <w:r>
        <w:tab/>
      </w:r>
      <w:r w:rsidR="004D22A8">
        <w:tab/>
      </w:r>
      <w:r>
        <w:t>M 1:1000</w:t>
      </w:r>
      <w:bookmarkEnd w:id="25"/>
      <w:bookmarkEnd w:id="26"/>
    </w:p>
    <w:p w14:paraId="451F036F" w14:textId="77777777" w:rsidR="00040F23" w:rsidRPr="00040F23" w:rsidRDefault="00040F23" w:rsidP="002304AB">
      <w:pPr>
        <w:ind w:left="340"/>
        <w:rPr>
          <w:sz w:val="22"/>
          <w:szCs w:val="22"/>
        </w:rPr>
      </w:pPr>
    </w:p>
    <w:p w14:paraId="77B56782" w14:textId="39335999" w:rsidR="00CD203C" w:rsidRDefault="00CD203C">
      <w:r>
        <w:br w:type="page"/>
      </w:r>
    </w:p>
    <w:p w14:paraId="0055C548" w14:textId="48B04EA9" w:rsidR="00CD203C" w:rsidRPr="00F002BC" w:rsidRDefault="00CD203C" w:rsidP="00F6416D">
      <w:pPr>
        <w:pStyle w:val="Heading1"/>
      </w:pPr>
      <w:bookmarkStart w:id="27" w:name="_Toc225841622"/>
      <w:r>
        <w:lastRenderedPageBreak/>
        <w:t>SPREMLJAJOČE GRADIVO</w:t>
      </w:r>
      <w:bookmarkEnd w:id="27"/>
    </w:p>
    <w:p w14:paraId="757E0138" w14:textId="77777777" w:rsidR="00CD203C" w:rsidRPr="00F002BC" w:rsidRDefault="00CD203C" w:rsidP="00CD203C"/>
    <w:p w14:paraId="7E01BCAB" w14:textId="77777777" w:rsidR="00CD203C" w:rsidRPr="00F002BC" w:rsidRDefault="00CD203C" w:rsidP="00CD203C"/>
    <w:p w14:paraId="23AFDB64" w14:textId="77777777" w:rsidR="00CD203C" w:rsidRPr="00F002BC" w:rsidRDefault="00CD203C" w:rsidP="00CD203C">
      <w:pPr>
        <w:rPr>
          <w:b/>
          <w:caps/>
        </w:rPr>
      </w:pPr>
      <w:r w:rsidRPr="00F002BC">
        <w:rPr>
          <w:b/>
          <w:caps/>
        </w:rPr>
        <w:t>Seznam prilog:</w:t>
      </w:r>
    </w:p>
    <w:p w14:paraId="2C805B21" w14:textId="77777777" w:rsidR="00CD203C" w:rsidRPr="00F002BC" w:rsidRDefault="00CD203C" w:rsidP="00CD203C"/>
    <w:p w14:paraId="5334C59F" w14:textId="77777777" w:rsidR="00CD203C" w:rsidRPr="002C2EF8" w:rsidRDefault="00CD203C" w:rsidP="00CD203C">
      <w:pPr>
        <w:numPr>
          <w:ilvl w:val="0"/>
          <w:numId w:val="31"/>
        </w:numPr>
        <w:spacing w:after="80"/>
        <w:rPr>
          <w:color w:val="BFBFBF" w:themeColor="background1" w:themeShade="BF"/>
        </w:rPr>
      </w:pPr>
      <w:r w:rsidRPr="002C2EF8">
        <w:rPr>
          <w:color w:val="BFBFBF" w:themeColor="background1" w:themeShade="BF"/>
        </w:rPr>
        <w:t xml:space="preserve">POROČILO O SODELOVANJU </w:t>
      </w:r>
      <w:r>
        <w:rPr>
          <w:color w:val="BFBFBF" w:themeColor="background1" w:themeShade="BF"/>
        </w:rPr>
        <w:t xml:space="preserve">Z </w:t>
      </w:r>
      <w:r w:rsidRPr="002C2EF8">
        <w:rPr>
          <w:color w:val="BFBFBF" w:themeColor="background1" w:themeShade="BF"/>
        </w:rPr>
        <w:t>JAVNOST</w:t>
      </w:r>
      <w:r>
        <w:rPr>
          <w:color w:val="BFBFBF" w:themeColor="background1" w:themeShade="BF"/>
        </w:rPr>
        <w:t>JO</w:t>
      </w:r>
      <w:r w:rsidRPr="002C2EF8">
        <w:rPr>
          <w:color w:val="BFBFBF" w:themeColor="background1" w:themeShade="BF"/>
        </w:rPr>
        <w:t>*</w:t>
      </w:r>
    </w:p>
    <w:p w14:paraId="2A8E4D4A" w14:textId="77777777" w:rsidR="00CD203C" w:rsidRDefault="00CD203C" w:rsidP="00CD203C">
      <w:pPr>
        <w:numPr>
          <w:ilvl w:val="0"/>
          <w:numId w:val="31"/>
        </w:numPr>
        <w:spacing w:after="80"/>
      </w:pPr>
      <w:r w:rsidRPr="00F002BC">
        <w:t xml:space="preserve">PRIKAZ STANJA PROSTORA </w:t>
      </w:r>
    </w:p>
    <w:p w14:paraId="3037D245" w14:textId="77777777" w:rsidR="00CD203C" w:rsidRDefault="00CD203C" w:rsidP="00CD203C">
      <w:pPr>
        <w:numPr>
          <w:ilvl w:val="0"/>
          <w:numId w:val="31"/>
        </w:numPr>
        <w:spacing w:after="80"/>
      </w:pPr>
      <w:r>
        <w:t>STROKOVNE PODLAGE</w:t>
      </w:r>
    </w:p>
    <w:p w14:paraId="688A785B" w14:textId="77777777" w:rsidR="00CD203C" w:rsidRDefault="00CD203C" w:rsidP="00CD203C">
      <w:pPr>
        <w:numPr>
          <w:ilvl w:val="0"/>
          <w:numId w:val="31"/>
        </w:numPr>
        <w:spacing w:after="80"/>
      </w:pPr>
      <w:r>
        <w:t>MNENJE ZAVODA, PRISTOJNEGA ZA OHRANJANJE NARAVE</w:t>
      </w:r>
    </w:p>
    <w:p w14:paraId="23382C5A" w14:textId="77777777" w:rsidR="00CD203C" w:rsidRPr="00001C8B" w:rsidRDefault="00CD203C" w:rsidP="00CD203C">
      <w:pPr>
        <w:numPr>
          <w:ilvl w:val="0"/>
          <w:numId w:val="31"/>
        </w:numPr>
        <w:spacing w:after="80"/>
        <w:rPr>
          <w:color w:val="BFBFBF" w:themeColor="background1" w:themeShade="BF"/>
        </w:rPr>
      </w:pPr>
      <w:r w:rsidRPr="00001C8B">
        <w:rPr>
          <w:color w:val="BFBFBF" w:themeColor="background1" w:themeShade="BF"/>
        </w:rPr>
        <w:t>PRVA MNENJA NOSILCEV UREJANJA PROSTORA</w:t>
      </w:r>
    </w:p>
    <w:p w14:paraId="3D0A44BF" w14:textId="77777777" w:rsidR="00CD203C" w:rsidRPr="00001C8B" w:rsidRDefault="00CD203C" w:rsidP="00CD203C">
      <w:pPr>
        <w:numPr>
          <w:ilvl w:val="0"/>
          <w:numId w:val="31"/>
        </w:numPr>
        <w:spacing w:after="80"/>
        <w:rPr>
          <w:color w:val="BFBFBF" w:themeColor="background1" w:themeShade="BF"/>
        </w:rPr>
      </w:pPr>
      <w:r w:rsidRPr="00001C8B">
        <w:rPr>
          <w:color w:val="BFBFBF" w:themeColor="background1" w:themeShade="BF"/>
        </w:rPr>
        <w:t>DRUGA MNENJA NOSILCEV UREJANJA PROSTORA*</w:t>
      </w:r>
    </w:p>
    <w:p w14:paraId="4DFC3B3D" w14:textId="77777777" w:rsidR="00CD203C" w:rsidRPr="00001C8B" w:rsidRDefault="00CD203C" w:rsidP="00CD203C">
      <w:pPr>
        <w:numPr>
          <w:ilvl w:val="0"/>
          <w:numId w:val="31"/>
        </w:numPr>
        <w:spacing w:after="80"/>
        <w:rPr>
          <w:color w:val="BFBFBF" w:themeColor="background1" w:themeShade="BF"/>
        </w:rPr>
      </w:pPr>
      <w:r w:rsidRPr="00001C8B">
        <w:rPr>
          <w:color w:val="BFBFBF" w:themeColor="background1" w:themeShade="BF"/>
        </w:rPr>
        <w:t>POVZETEK ZA JAVNOST – ZLOŽENKA</w:t>
      </w:r>
    </w:p>
    <w:p w14:paraId="6079638E" w14:textId="77777777" w:rsidR="00CD203C" w:rsidRDefault="00CD203C" w:rsidP="00CD203C">
      <w:pPr>
        <w:numPr>
          <w:ilvl w:val="0"/>
          <w:numId w:val="31"/>
        </w:numPr>
        <w:spacing w:after="80"/>
      </w:pPr>
      <w:r w:rsidRPr="00F002BC">
        <w:t>OBRAZLOŽITEV IN UTEMELJITEV OPPN</w:t>
      </w:r>
    </w:p>
    <w:p w14:paraId="2BED3AF8" w14:textId="77777777" w:rsidR="00CD203C" w:rsidRPr="00001C8B" w:rsidRDefault="00CD203C" w:rsidP="00CD203C">
      <w:pPr>
        <w:numPr>
          <w:ilvl w:val="0"/>
          <w:numId w:val="31"/>
        </w:numPr>
        <w:spacing w:after="80"/>
        <w:rPr>
          <w:color w:val="BFBFBF" w:themeColor="background1" w:themeShade="BF"/>
        </w:rPr>
      </w:pPr>
      <w:r w:rsidRPr="00001C8B">
        <w:rPr>
          <w:color w:val="BFBFBF" w:themeColor="background1" w:themeShade="BF"/>
        </w:rPr>
        <w:t>ELABORAT EKONOMIKE*</w:t>
      </w:r>
    </w:p>
    <w:p w14:paraId="46FC03A6" w14:textId="77777777" w:rsidR="00CD203C" w:rsidRPr="00741A13" w:rsidRDefault="00CD203C" w:rsidP="00CD203C">
      <w:pPr>
        <w:numPr>
          <w:ilvl w:val="0"/>
          <w:numId w:val="31"/>
        </w:numPr>
        <w:spacing w:after="80"/>
      </w:pPr>
      <w:r w:rsidRPr="00741A13">
        <w:t>PODROBNEJŠE USMERITVE NOSILCEV UREJANJA PROSTORA*</w:t>
      </w:r>
    </w:p>
    <w:p w14:paraId="4D24E30D" w14:textId="77777777" w:rsidR="00CD203C" w:rsidRPr="00F002BC" w:rsidRDefault="00CD203C" w:rsidP="00CD203C"/>
    <w:p w14:paraId="1B274B35" w14:textId="77777777" w:rsidR="00CD203C" w:rsidRPr="00F002BC" w:rsidRDefault="00CD203C" w:rsidP="00CD203C"/>
    <w:p w14:paraId="4D7CEFCB" w14:textId="77777777" w:rsidR="00CD203C" w:rsidRPr="00F002BC" w:rsidRDefault="00CD203C" w:rsidP="00CD203C">
      <w:pPr>
        <w:rPr>
          <w:color w:val="BFBFBF"/>
          <w:sz w:val="20"/>
        </w:rPr>
      </w:pPr>
      <w:r w:rsidRPr="00F002BC">
        <w:rPr>
          <w:color w:val="BFBFBF"/>
          <w:sz w:val="20"/>
        </w:rPr>
        <w:t xml:space="preserve">* - </w:t>
      </w:r>
      <w:r>
        <w:rPr>
          <w:color w:val="BFBFBF"/>
          <w:sz w:val="20"/>
        </w:rPr>
        <w:t>P</w:t>
      </w:r>
      <w:r w:rsidRPr="00F002BC">
        <w:rPr>
          <w:color w:val="BFBFBF"/>
          <w:sz w:val="20"/>
        </w:rPr>
        <w:t>riloge bodo priložene v naslednjih fazah izdelave OPPN</w:t>
      </w:r>
    </w:p>
    <w:p w14:paraId="51A74AD6" w14:textId="40FA03F3" w:rsidR="002304AB" w:rsidRDefault="00CD203C" w:rsidP="00CD203C">
      <w:r>
        <w:br w:type="page"/>
      </w:r>
    </w:p>
    <w:p w14:paraId="70841E86" w14:textId="77777777" w:rsidR="00CD203C" w:rsidRDefault="00CD203C" w:rsidP="004661F6">
      <w:pPr>
        <w:pStyle w:val="Heading2"/>
        <w:numPr>
          <w:ilvl w:val="0"/>
          <w:numId w:val="0"/>
        </w:numPr>
        <w:ind w:left="360"/>
      </w:pPr>
    </w:p>
    <w:p w14:paraId="1793E6A7" w14:textId="77777777" w:rsidR="00CD203C" w:rsidRDefault="00CD203C" w:rsidP="004661F6">
      <w:pPr>
        <w:pStyle w:val="Heading2"/>
      </w:pPr>
      <w:bookmarkStart w:id="28" w:name="_Toc225841623"/>
      <w:r w:rsidRPr="002C2EF8">
        <w:t>POROČILO O SODELOVANJU JAVNOSTI*</w:t>
      </w:r>
      <w:bookmarkEnd w:id="28"/>
    </w:p>
    <w:p w14:paraId="200464C5" w14:textId="77777777" w:rsidR="00CD203C" w:rsidRDefault="00CD203C" w:rsidP="00CD203C"/>
    <w:p w14:paraId="639A93B5" w14:textId="77777777" w:rsidR="00CD203C" w:rsidRPr="00F002BC" w:rsidRDefault="00CD203C" w:rsidP="00CD203C">
      <w:pPr>
        <w:rPr>
          <w:color w:val="BFBFBF"/>
          <w:sz w:val="20"/>
        </w:rPr>
      </w:pPr>
      <w:r w:rsidRPr="00F002BC">
        <w:rPr>
          <w:color w:val="BFBFBF"/>
          <w:sz w:val="20"/>
        </w:rPr>
        <w:t xml:space="preserve">* - </w:t>
      </w:r>
      <w:r>
        <w:rPr>
          <w:color w:val="BFBFBF"/>
          <w:sz w:val="20"/>
        </w:rPr>
        <w:t>Poročilo</w:t>
      </w:r>
      <w:r w:rsidRPr="00F002BC">
        <w:rPr>
          <w:color w:val="BFBFBF"/>
          <w:sz w:val="20"/>
        </w:rPr>
        <w:t xml:space="preserve"> bo priložen</w:t>
      </w:r>
      <w:r>
        <w:rPr>
          <w:color w:val="BFBFBF"/>
          <w:sz w:val="20"/>
        </w:rPr>
        <w:t>o</w:t>
      </w:r>
      <w:r w:rsidRPr="00F002BC">
        <w:rPr>
          <w:color w:val="BFBFBF"/>
          <w:sz w:val="20"/>
        </w:rPr>
        <w:t xml:space="preserve"> v naslednjih fazah izdelave OPPN</w:t>
      </w:r>
    </w:p>
    <w:p w14:paraId="757E2735" w14:textId="77777777" w:rsidR="00F9240D" w:rsidRPr="007B47FB" w:rsidRDefault="00CD203C" w:rsidP="00F9240D">
      <w:pPr>
        <w:pStyle w:val="Heading2"/>
      </w:pPr>
      <w:r>
        <w:br w:type="page"/>
      </w:r>
      <w:bookmarkStart w:id="29" w:name="_Toc225841624"/>
      <w:r w:rsidR="00F9240D" w:rsidRPr="007B47FB">
        <w:lastRenderedPageBreak/>
        <w:t>PRIKAZ STANJA PROSTORA</w:t>
      </w:r>
      <w:bookmarkEnd w:id="29"/>
    </w:p>
    <w:p w14:paraId="76E4F6D6" w14:textId="0F860EF5" w:rsidR="00F9240D" w:rsidRDefault="00F9240D" w:rsidP="00F9240D">
      <w:r>
        <w:br w:type="page"/>
      </w:r>
    </w:p>
    <w:p w14:paraId="17BAA045" w14:textId="77777777" w:rsidR="00DD5FED" w:rsidRDefault="00DD5FED" w:rsidP="00DD5FED">
      <w:pPr>
        <w:rPr>
          <w:szCs w:val="22"/>
        </w:rPr>
      </w:pPr>
      <w:r w:rsidRPr="007B47FB">
        <w:rPr>
          <w:szCs w:val="22"/>
        </w:rPr>
        <w:lastRenderedPageBreak/>
        <w:t>DEJANSKA RABA PROSTORA</w:t>
      </w:r>
      <w:r w:rsidRPr="00F002BC">
        <w:rPr>
          <w:szCs w:val="22"/>
        </w:rPr>
        <w:t xml:space="preserve"> </w:t>
      </w:r>
    </w:p>
    <w:p w14:paraId="471BFCB6" w14:textId="797D479A" w:rsidR="00DD5FED" w:rsidRDefault="00DD5FED" w:rsidP="00F9240D">
      <w:r w:rsidRPr="00DD5FED">
        <w:rPr>
          <w:noProof/>
          <w:lang w:val="sl-SI"/>
        </w:rPr>
        <w:drawing>
          <wp:inline distT="0" distB="0" distL="0" distR="0" wp14:anchorId="5630C718" wp14:editId="23563CF5">
            <wp:extent cx="6043930" cy="3625215"/>
            <wp:effectExtent l="0" t="0" r="0" b="0"/>
            <wp:docPr id="107509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92347" name=""/>
                    <pic:cNvPicPr/>
                  </pic:nvPicPr>
                  <pic:blipFill>
                    <a:blip r:embed="rId12"/>
                    <a:stretch>
                      <a:fillRect/>
                    </a:stretch>
                  </pic:blipFill>
                  <pic:spPr>
                    <a:xfrm>
                      <a:off x="0" y="0"/>
                      <a:ext cx="6043930" cy="3625215"/>
                    </a:xfrm>
                    <a:prstGeom prst="rect">
                      <a:avLst/>
                    </a:prstGeom>
                  </pic:spPr>
                </pic:pic>
              </a:graphicData>
            </a:graphic>
          </wp:inline>
        </w:drawing>
      </w:r>
    </w:p>
    <w:p w14:paraId="351B09A2" w14:textId="77777777" w:rsidR="00DD5FED" w:rsidRDefault="00DD5FED" w:rsidP="00DD5FED">
      <w:pPr>
        <w:jc w:val="both"/>
        <w:rPr>
          <w:szCs w:val="22"/>
        </w:rPr>
      </w:pPr>
      <w:r>
        <w:rPr>
          <w:szCs w:val="22"/>
        </w:rPr>
        <w:t xml:space="preserve">Celotno območje OPPN je </w:t>
      </w:r>
      <w:proofErr w:type="spellStart"/>
      <w:r>
        <w:rPr>
          <w:szCs w:val="22"/>
        </w:rPr>
        <w:t>kmetisjko</w:t>
      </w:r>
      <w:proofErr w:type="spellEnd"/>
      <w:r>
        <w:rPr>
          <w:szCs w:val="22"/>
        </w:rPr>
        <w:t xml:space="preserve"> zemljišče</w:t>
      </w:r>
    </w:p>
    <w:p w14:paraId="56CAA56C" w14:textId="77777777" w:rsidR="00DD5FED" w:rsidRDefault="00DD5FED" w:rsidP="00DD5FED">
      <w:pPr>
        <w:jc w:val="both"/>
        <w:rPr>
          <w:szCs w:val="22"/>
        </w:rPr>
      </w:pPr>
    </w:p>
    <w:p w14:paraId="23709373" w14:textId="77777777" w:rsidR="00DD5FED" w:rsidRDefault="00DD5FED" w:rsidP="00DD5FED">
      <w:pPr>
        <w:rPr>
          <w:szCs w:val="22"/>
        </w:rPr>
      </w:pPr>
      <w:r w:rsidRPr="00F002BC">
        <w:rPr>
          <w:szCs w:val="22"/>
        </w:rPr>
        <w:t>VARSTVO VODA</w:t>
      </w:r>
    </w:p>
    <w:p w14:paraId="17F1BC7D" w14:textId="43657BB5" w:rsidR="00DD5FED" w:rsidRDefault="00DD5FED" w:rsidP="00DD5FED">
      <w:pPr>
        <w:rPr>
          <w:szCs w:val="22"/>
        </w:rPr>
      </w:pPr>
      <w:r w:rsidRPr="00DD5FED">
        <w:rPr>
          <w:noProof/>
          <w:szCs w:val="22"/>
          <w:lang w:val="sl-SI"/>
        </w:rPr>
        <w:drawing>
          <wp:inline distT="0" distB="0" distL="0" distR="0" wp14:anchorId="48945B23" wp14:editId="5A711205">
            <wp:extent cx="6043930" cy="3520440"/>
            <wp:effectExtent l="0" t="0" r="0" b="3810"/>
            <wp:docPr id="987081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81551" name=""/>
                    <pic:cNvPicPr/>
                  </pic:nvPicPr>
                  <pic:blipFill>
                    <a:blip r:embed="rId13"/>
                    <a:stretch>
                      <a:fillRect/>
                    </a:stretch>
                  </pic:blipFill>
                  <pic:spPr>
                    <a:xfrm>
                      <a:off x="0" y="0"/>
                      <a:ext cx="6043930" cy="3520440"/>
                    </a:xfrm>
                    <a:prstGeom prst="rect">
                      <a:avLst/>
                    </a:prstGeom>
                  </pic:spPr>
                </pic:pic>
              </a:graphicData>
            </a:graphic>
          </wp:inline>
        </w:drawing>
      </w:r>
      <w:r>
        <w:rPr>
          <w:szCs w:val="22"/>
        </w:rPr>
        <w:t xml:space="preserve">Na območju OPPN ni vodovarstvenih niti poplavnih območij. </w:t>
      </w:r>
    </w:p>
    <w:p w14:paraId="6364ECE7" w14:textId="2FD8CF1E" w:rsidR="00DD5FED" w:rsidRDefault="00DD5FED" w:rsidP="00DD5FED">
      <w:pPr>
        <w:jc w:val="both"/>
        <w:rPr>
          <w:szCs w:val="22"/>
        </w:rPr>
      </w:pPr>
    </w:p>
    <w:p w14:paraId="6BBA4138" w14:textId="77777777" w:rsidR="00DD5FED" w:rsidRDefault="00DD5FED" w:rsidP="00F9240D"/>
    <w:p w14:paraId="24EC646D" w14:textId="77777777" w:rsidR="00DD5FED" w:rsidRDefault="00DD5FED" w:rsidP="00DD5FED">
      <w:pPr>
        <w:jc w:val="center"/>
        <w:rPr>
          <w:szCs w:val="22"/>
        </w:rPr>
      </w:pPr>
      <w:r>
        <w:rPr>
          <w:noProof/>
          <w:lang w:val="sl-SI"/>
        </w:rPr>
        <w:lastRenderedPageBreak/>
        <w:drawing>
          <wp:inline distT="0" distB="0" distL="0" distR="0" wp14:anchorId="62921F5E" wp14:editId="1ACA3A7C">
            <wp:extent cx="5723793" cy="3806834"/>
            <wp:effectExtent l="0" t="0" r="0" b="3175"/>
            <wp:docPr id="13" name="Slika 13" descr="http://potresi.arso.gov.si/doc/dokumenti/potresna_nevarnost/Karta_potresne_nevarnosti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tresi.arso.gov.si/doc/dokumenti/potresna_nevarnost/Karta_potresne_nevarnosti_20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4034" cy="3820296"/>
                    </a:xfrm>
                    <a:prstGeom prst="rect">
                      <a:avLst/>
                    </a:prstGeom>
                    <a:noFill/>
                    <a:ln>
                      <a:noFill/>
                    </a:ln>
                  </pic:spPr>
                </pic:pic>
              </a:graphicData>
            </a:graphic>
          </wp:inline>
        </w:drawing>
      </w:r>
    </w:p>
    <w:p w14:paraId="1BD572A8" w14:textId="558C470B" w:rsidR="00DD5FED" w:rsidRDefault="00DD5FED" w:rsidP="00DD5FED">
      <w:pPr>
        <w:jc w:val="center"/>
        <w:rPr>
          <w:szCs w:val="22"/>
        </w:rPr>
      </w:pPr>
      <w:r>
        <w:rPr>
          <w:szCs w:val="22"/>
        </w:rPr>
        <w:t>Projektni pospešek tal je 0,300 g.</w:t>
      </w:r>
    </w:p>
    <w:p w14:paraId="669C4E54" w14:textId="77777777" w:rsidR="00DD5FED" w:rsidRPr="00F002BC" w:rsidRDefault="00DD5FED" w:rsidP="00DD5FED">
      <w:pPr>
        <w:jc w:val="center"/>
        <w:rPr>
          <w:szCs w:val="22"/>
        </w:rPr>
      </w:pPr>
      <w:r w:rsidRPr="00792081">
        <w:rPr>
          <w:noProof/>
          <w:szCs w:val="22"/>
          <w:lang w:val="sl-SI"/>
        </w:rPr>
        <w:drawing>
          <wp:inline distT="0" distB="0" distL="0" distR="0" wp14:anchorId="5B3258A6" wp14:editId="357FBB96">
            <wp:extent cx="5849620" cy="3906340"/>
            <wp:effectExtent l="0" t="0" r="0" b="0"/>
            <wp:docPr id="14" name="Slika 14" descr="D:\ARHIV_NALOG\PIA\2019\OBCINA KRSKO\OPPN ZRNO\32_OSNUTEK\TEKST\intenziteta_reseva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RHIV_NALOG\PIA\2019\OBCINA KRSKO\OPPN ZRNO\32_OSNUTEK\TEKST\intenziteta_resevanj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9620" cy="3906340"/>
                    </a:xfrm>
                    <a:prstGeom prst="rect">
                      <a:avLst/>
                    </a:prstGeom>
                    <a:noFill/>
                    <a:ln>
                      <a:noFill/>
                    </a:ln>
                  </pic:spPr>
                </pic:pic>
              </a:graphicData>
            </a:graphic>
          </wp:inline>
        </w:drawing>
      </w:r>
    </w:p>
    <w:p w14:paraId="6E67F344" w14:textId="1575C84E" w:rsidR="00DD5FED" w:rsidRDefault="00DD5FED" w:rsidP="00DD5FED">
      <w:pPr>
        <w:rPr>
          <w:szCs w:val="22"/>
        </w:rPr>
      </w:pPr>
      <w:r w:rsidRPr="00F002BC">
        <w:rPr>
          <w:szCs w:val="22"/>
        </w:rPr>
        <w:t xml:space="preserve">Območje OPPN je na območju seizmične intenzitete VIII. stopnje po </w:t>
      </w:r>
      <w:r>
        <w:rPr>
          <w:szCs w:val="22"/>
        </w:rPr>
        <w:t>EMS</w:t>
      </w:r>
    </w:p>
    <w:p w14:paraId="48DE57E4" w14:textId="77777777" w:rsidR="00F9240D" w:rsidRPr="00F002BC" w:rsidRDefault="00F9240D" w:rsidP="00F9240D">
      <w:pPr>
        <w:pStyle w:val="Heading2"/>
      </w:pPr>
      <w:bookmarkStart w:id="30" w:name="_Toc225841625"/>
      <w:r>
        <w:lastRenderedPageBreak/>
        <w:t>STROKOVNE PODLAGE</w:t>
      </w:r>
      <w:bookmarkEnd w:id="30"/>
    </w:p>
    <w:p w14:paraId="14DEB241" w14:textId="77777777" w:rsidR="00F9240D" w:rsidRPr="00F002BC" w:rsidRDefault="00F9240D" w:rsidP="00F9240D"/>
    <w:p w14:paraId="3E6914B8" w14:textId="77777777" w:rsidR="00F9240D" w:rsidRPr="007553C5" w:rsidRDefault="00F9240D" w:rsidP="00F9240D">
      <w:pPr>
        <w:rPr>
          <w:szCs w:val="22"/>
        </w:rPr>
      </w:pPr>
      <w:r w:rsidRPr="007553C5">
        <w:rPr>
          <w:szCs w:val="22"/>
        </w:rPr>
        <w:t xml:space="preserve">Za izdelavo OPPN so izdelane naslednje strokovne podlage: </w:t>
      </w:r>
    </w:p>
    <w:p w14:paraId="17F99CC7" w14:textId="3748D491" w:rsidR="00DD5FED" w:rsidRPr="007553C5" w:rsidRDefault="00DD5FED" w:rsidP="00DD5FED">
      <w:pPr>
        <w:pStyle w:val="ListParagraph"/>
        <w:numPr>
          <w:ilvl w:val="0"/>
          <w:numId w:val="35"/>
        </w:numPr>
        <w:spacing w:after="80"/>
      </w:pPr>
      <w:r w:rsidRPr="00DD5FED">
        <w:t xml:space="preserve">Elaborat izvedbe </w:t>
      </w:r>
      <w:proofErr w:type="spellStart"/>
      <w:r w:rsidRPr="00DD5FED">
        <w:t>fotonapetostne</w:t>
      </w:r>
      <w:proofErr w:type="spellEnd"/>
      <w:r w:rsidRPr="00DD5FED">
        <w:t xml:space="preserve"> elektrarne FE Brezje</w:t>
      </w:r>
      <w:r w:rsidRPr="007553C5">
        <w:t xml:space="preserve">; Elaborat izdelal: Hidroelektrarne na spodnji Savi, </w:t>
      </w:r>
      <w:proofErr w:type="spellStart"/>
      <w:r w:rsidRPr="007553C5">
        <w:t>d.o.o</w:t>
      </w:r>
      <w:proofErr w:type="spellEnd"/>
      <w:r w:rsidRPr="007553C5">
        <w:t xml:space="preserve">. Cesta bratov Cerjakov 33a 8250 </w:t>
      </w:r>
      <w:proofErr w:type="spellStart"/>
      <w:r w:rsidRPr="007553C5">
        <w:t>Brezice</w:t>
      </w:r>
      <w:proofErr w:type="spellEnd"/>
      <w:r w:rsidRPr="007553C5">
        <w:t>, november 2024;</w:t>
      </w:r>
    </w:p>
    <w:p w14:paraId="5DB886A0" w14:textId="77777777" w:rsidR="00DD5FED" w:rsidRPr="007553C5" w:rsidRDefault="00F9240D" w:rsidP="00DD5FED">
      <w:pPr>
        <w:pStyle w:val="ListParagraph"/>
        <w:numPr>
          <w:ilvl w:val="0"/>
          <w:numId w:val="35"/>
        </w:numPr>
        <w:spacing w:after="80"/>
      </w:pPr>
      <w:r w:rsidRPr="007553C5">
        <w:rPr>
          <w:rFonts w:cs="Arial"/>
          <w:lang w:eastAsia="hr-HR"/>
        </w:rPr>
        <w:t>Geo</w:t>
      </w:r>
      <w:r w:rsidRPr="007553C5">
        <w:t xml:space="preserve">detski načrt, izdelal: </w:t>
      </w:r>
      <w:r w:rsidR="00DD5FED" w:rsidRPr="007553C5">
        <w:t xml:space="preserve">GEODETSKI BIRO </w:t>
      </w:r>
      <w:proofErr w:type="spellStart"/>
      <w:r w:rsidR="00DD5FED" w:rsidRPr="007553C5">
        <w:t>d.o.o</w:t>
      </w:r>
      <w:proofErr w:type="spellEnd"/>
      <w:r w:rsidR="00DD5FED" w:rsidRPr="007553C5">
        <w:t xml:space="preserve">. Podjetje za geodetske storitve </w:t>
      </w:r>
    </w:p>
    <w:p w14:paraId="68762184" w14:textId="3F8BDAFF" w:rsidR="00DD5FED" w:rsidRPr="007553C5" w:rsidRDefault="00DD5FED" w:rsidP="00DD5FED">
      <w:pPr>
        <w:pStyle w:val="ListParagraph"/>
        <w:numPr>
          <w:ilvl w:val="0"/>
          <w:numId w:val="35"/>
        </w:numPr>
        <w:spacing w:after="80"/>
      </w:pPr>
      <w:r w:rsidRPr="007553C5">
        <w:t xml:space="preserve">Trdinova 1, 8250 </w:t>
      </w:r>
      <w:proofErr w:type="spellStart"/>
      <w:r w:rsidRPr="007553C5">
        <w:t>Brezice</w:t>
      </w:r>
      <w:proofErr w:type="spellEnd"/>
      <w:r w:rsidRPr="007553C5">
        <w:t xml:space="preserve"> </w:t>
      </w:r>
      <w:r w:rsidR="00F9240D" w:rsidRPr="007553C5">
        <w:t xml:space="preserve">št.: </w:t>
      </w:r>
      <w:r w:rsidRPr="007553C5">
        <w:t xml:space="preserve">Geodetski biro </w:t>
      </w:r>
      <w:proofErr w:type="spellStart"/>
      <w:r w:rsidRPr="007553C5">
        <w:t>d.o.o</w:t>
      </w:r>
      <w:proofErr w:type="spellEnd"/>
      <w:r w:rsidRPr="007553C5">
        <w:t xml:space="preserve">., 205-2025/13 </w:t>
      </w:r>
      <w:r w:rsidR="00F9240D" w:rsidRPr="007553C5">
        <w:t xml:space="preserve">, datum izdelave: </w:t>
      </w:r>
      <w:r w:rsidR="007553C5" w:rsidRPr="007553C5">
        <w:t>16</w:t>
      </w:r>
      <w:r w:rsidR="00F9240D" w:rsidRPr="007553C5">
        <w:t>.</w:t>
      </w:r>
      <w:r w:rsidR="007553C5" w:rsidRPr="007553C5">
        <w:t>10</w:t>
      </w:r>
      <w:r w:rsidR="00F9240D" w:rsidRPr="007553C5">
        <w:t>.202</w:t>
      </w:r>
      <w:r w:rsidR="007553C5" w:rsidRPr="007553C5">
        <w:t>5</w:t>
      </w:r>
      <w:r w:rsidR="00F9240D" w:rsidRPr="007553C5">
        <w:t>.</w:t>
      </w:r>
    </w:p>
    <w:p w14:paraId="0232CB5F" w14:textId="4B740324" w:rsidR="00DD5FED" w:rsidRDefault="00DD5FED" w:rsidP="00D80EF9">
      <w:pPr>
        <w:pStyle w:val="ListParagraph"/>
        <w:numPr>
          <w:ilvl w:val="0"/>
          <w:numId w:val="35"/>
        </w:numPr>
        <w:spacing w:after="80"/>
      </w:pPr>
      <w:r w:rsidRPr="00DD5FED">
        <w:t xml:space="preserve">POROČILO O GEOLOŠKO - GEOMEHANSKI SESTAVI TAL </w:t>
      </w:r>
      <w:r w:rsidRPr="007553C5">
        <w:t xml:space="preserve">za gradnjo </w:t>
      </w:r>
      <w:proofErr w:type="spellStart"/>
      <w:r w:rsidRPr="007553C5">
        <w:t>fotonapetostne</w:t>
      </w:r>
      <w:proofErr w:type="spellEnd"/>
      <w:r w:rsidRPr="007553C5">
        <w:t xml:space="preserve"> elektrarne Brezje za OPPN</w:t>
      </w:r>
      <w:r w:rsidR="00D80EF9">
        <w:t xml:space="preserve">, izdelal: GEOSTERN </w:t>
      </w:r>
      <w:proofErr w:type="spellStart"/>
      <w:r w:rsidR="00D80EF9">
        <w:t>d.o.o.,</w:t>
      </w:r>
      <w:r w:rsidR="00D80EF9" w:rsidRPr="00D80EF9">
        <w:t>Željko</w:t>
      </w:r>
      <w:proofErr w:type="spellEnd"/>
      <w:r w:rsidR="00D80EF9" w:rsidRPr="00D80EF9">
        <w:t xml:space="preserve"> Sternad univ. dipl. inž. rud. in geotehnol.</w:t>
      </w:r>
      <w:r w:rsidR="00D80EF9">
        <w:t xml:space="preserve">; </w:t>
      </w:r>
      <w:r w:rsidR="00D80EF9" w:rsidRPr="00D80EF9">
        <w:t>IZS RG0029</w:t>
      </w:r>
    </w:p>
    <w:p w14:paraId="6941D329" w14:textId="6119264A" w:rsidR="007553C5" w:rsidRPr="007553C5" w:rsidRDefault="007553C5" w:rsidP="00DD5FED">
      <w:pPr>
        <w:pStyle w:val="ListParagraph"/>
        <w:numPr>
          <w:ilvl w:val="0"/>
          <w:numId w:val="35"/>
        </w:numPr>
        <w:spacing w:after="80"/>
      </w:pPr>
      <w:r w:rsidRPr="007553C5">
        <w:t>IDEJNE RESITVE (ELABORAT) ELEKTRICNE POVEZAVE FOTONAPETOSTNE ELEKTRARNE FE BREZJE Z DISTRIBUCIJSKIM OMREZJEM</w:t>
      </w:r>
      <w:r>
        <w:t xml:space="preserve">, </w:t>
      </w:r>
      <w:r w:rsidRPr="007553C5">
        <w:t xml:space="preserve">; Elaborat izdelal: Hidroelektrarne na spodnji Savi, </w:t>
      </w:r>
      <w:proofErr w:type="spellStart"/>
      <w:r w:rsidRPr="007553C5">
        <w:t>d.o.o</w:t>
      </w:r>
      <w:proofErr w:type="spellEnd"/>
      <w:r w:rsidRPr="007553C5">
        <w:t xml:space="preserve">. Cesta bratov Cerjakov 33a 8250 </w:t>
      </w:r>
      <w:proofErr w:type="spellStart"/>
      <w:r w:rsidRPr="007553C5">
        <w:t>Brezice</w:t>
      </w:r>
      <w:proofErr w:type="spellEnd"/>
      <w:r w:rsidRPr="007553C5">
        <w:t xml:space="preserve">, </w:t>
      </w:r>
      <w:r>
        <w:t>marec 2026</w:t>
      </w:r>
    </w:p>
    <w:p w14:paraId="4FA86BDE" w14:textId="77777777" w:rsidR="00F9240D" w:rsidRDefault="00F9240D" w:rsidP="00F9240D">
      <w:pPr>
        <w:spacing w:after="80"/>
        <w:rPr>
          <w:highlight w:val="yellow"/>
        </w:rPr>
      </w:pPr>
    </w:p>
    <w:p w14:paraId="516B0398" w14:textId="1175B656" w:rsidR="00F9240D" w:rsidRDefault="00F9240D">
      <w:pPr>
        <w:rPr>
          <w:highlight w:val="yellow"/>
        </w:rPr>
      </w:pPr>
      <w:r>
        <w:rPr>
          <w:highlight w:val="yellow"/>
        </w:rPr>
        <w:br w:type="page"/>
      </w:r>
    </w:p>
    <w:p w14:paraId="2A02A02B" w14:textId="77777777" w:rsidR="00F9240D" w:rsidRPr="00F002BC" w:rsidRDefault="00F9240D" w:rsidP="00F9240D">
      <w:pPr>
        <w:pStyle w:val="Heading2"/>
      </w:pPr>
      <w:bookmarkStart w:id="31" w:name="_Toc225841626"/>
      <w:r>
        <w:lastRenderedPageBreak/>
        <w:t>MNENJE ZAVODA, PRISTOJNEGA ZA OHRANJANJE NARAVE</w:t>
      </w:r>
      <w:bookmarkEnd w:id="31"/>
    </w:p>
    <w:p w14:paraId="6BE0CC18" w14:textId="77777777" w:rsidR="00F9240D" w:rsidRPr="00F9240D" w:rsidRDefault="00F9240D" w:rsidP="00F9240D">
      <w:pPr>
        <w:spacing w:after="80"/>
        <w:rPr>
          <w:highlight w:val="yellow"/>
        </w:rPr>
      </w:pPr>
    </w:p>
    <w:p w14:paraId="7B85ECB9" w14:textId="77777777" w:rsidR="00F9240D" w:rsidRPr="007A3C63" w:rsidRDefault="00F9240D" w:rsidP="00F9240D">
      <w:pPr>
        <w:pStyle w:val="naslovpoglavja"/>
        <w:numPr>
          <w:ilvl w:val="0"/>
          <w:numId w:val="0"/>
        </w:numPr>
        <w:jc w:val="both"/>
        <w:rPr>
          <w:b w:val="0"/>
          <w:caps w:val="0"/>
          <w:lang w:val="sl"/>
        </w:rPr>
      </w:pPr>
      <w:r w:rsidRPr="007A3C63">
        <w:rPr>
          <w:b w:val="0"/>
          <w:caps w:val="0"/>
          <w:lang w:val="sl"/>
        </w:rPr>
        <w:t xml:space="preserve">Na podlagi 128. člena Zakona o urejanju prostora – ZUreP-3 (Uradni list RS, št. 199/21, 18/23-ZDU-1O, 78/23-ZUNPEOVE in 95/23-ZIUOPZP) se celovita presoja vplivov na okolje za OPPN ne izvede. </w:t>
      </w:r>
    </w:p>
    <w:p w14:paraId="5BD7825F" w14:textId="1299086B" w:rsidR="00F9240D" w:rsidRPr="007A3C63" w:rsidRDefault="00F9240D" w:rsidP="00F9240D">
      <w:pPr>
        <w:pStyle w:val="naslovpoglavja"/>
        <w:numPr>
          <w:ilvl w:val="0"/>
          <w:numId w:val="0"/>
        </w:numPr>
        <w:jc w:val="both"/>
        <w:rPr>
          <w:b w:val="0"/>
          <w:caps w:val="0"/>
          <w:lang w:val="sl"/>
        </w:rPr>
      </w:pPr>
      <w:r w:rsidRPr="007A3C63">
        <w:rPr>
          <w:b w:val="0"/>
          <w:caps w:val="0"/>
          <w:lang w:val="sl"/>
        </w:rPr>
        <w:t xml:space="preserve">Skladno z drugim odstavkom 128. člena ZUreP-3 je občina pridobila mnenje Zavoda RS za varstvo narave, v katerem je ugotovljeno, da presoje sprejemljivosti vplivov izvedbe plana na varovana območja narave ni treba izvesti (mnenje št. </w:t>
      </w:r>
      <w:r w:rsidR="007A3C63" w:rsidRPr="007A3C63">
        <w:rPr>
          <w:b w:val="0"/>
          <w:caps w:val="0"/>
          <w:lang w:val="sl"/>
        </w:rPr>
        <w:t>3563-0291/2025</w:t>
      </w:r>
      <w:r w:rsidR="007A3C63">
        <w:rPr>
          <w:b w:val="0"/>
          <w:caps w:val="0"/>
          <w:lang w:val="sl"/>
        </w:rPr>
        <w:t>-2</w:t>
      </w:r>
      <w:r w:rsidRPr="007A3C63">
        <w:rPr>
          <w:b w:val="0"/>
          <w:caps w:val="0"/>
          <w:lang w:val="sl"/>
        </w:rPr>
        <w:t xml:space="preserve"> z dne </w:t>
      </w:r>
      <w:r w:rsidR="007A3C63" w:rsidRPr="007A3C63">
        <w:rPr>
          <w:b w:val="0"/>
          <w:caps w:val="0"/>
          <w:lang w:val="sl"/>
        </w:rPr>
        <w:t>02.07.2025</w:t>
      </w:r>
      <w:r w:rsidRPr="007A3C63">
        <w:rPr>
          <w:b w:val="0"/>
          <w:caps w:val="0"/>
          <w:lang w:val="sl"/>
        </w:rPr>
        <w:t>).</w:t>
      </w:r>
    </w:p>
    <w:p w14:paraId="779B290B" w14:textId="7E7ED21A" w:rsidR="00F9240D" w:rsidRPr="00F9240D" w:rsidRDefault="00F9240D" w:rsidP="00F9240D">
      <w:pPr>
        <w:rPr>
          <w:lang w:val="sl-SI"/>
        </w:rPr>
      </w:pPr>
      <w:r>
        <w:rPr>
          <w:lang w:val="sl-SI"/>
        </w:rPr>
        <w:br w:type="page"/>
      </w:r>
    </w:p>
    <w:p w14:paraId="16828F66" w14:textId="77777777" w:rsidR="00F9240D" w:rsidRPr="00407900" w:rsidRDefault="00F9240D" w:rsidP="00F9240D">
      <w:pPr>
        <w:pStyle w:val="Heading2"/>
        <w:rPr>
          <w:color w:val="BFBFBF" w:themeColor="background1" w:themeShade="BF"/>
        </w:rPr>
      </w:pPr>
      <w:bookmarkStart w:id="32" w:name="_Toc225841627"/>
      <w:r w:rsidRPr="00407900">
        <w:rPr>
          <w:color w:val="BFBFBF" w:themeColor="background1" w:themeShade="BF"/>
        </w:rPr>
        <w:lastRenderedPageBreak/>
        <w:t>PRVA MNENJA NOSILCEV UREJANJA PROSTORA</w:t>
      </w:r>
      <w:r>
        <w:rPr>
          <w:color w:val="BFBFBF" w:themeColor="background1" w:themeShade="BF"/>
        </w:rPr>
        <w:t>*</w:t>
      </w:r>
      <w:bookmarkEnd w:id="32"/>
    </w:p>
    <w:p w14:paraId="29C3EE09" w14:textId="77777777" w:rsidR="00F9240D" w:rsidRPr="00407900" w:rsidRDefault="00F9240D" w:rsidP="00F9240D">
      <w:pPr>
        <w:rPr>
          <w:rFonts w:cs="Arial"/>
          <w:color w:val="BFBFBF" w:themeColor="background1" w:themeShade="BF"/>
          <w:sz w:val="18"/>
          <w:szCs w:val="18"/>
          <w:lang w:eastAsia="hr-HR"/>
        </w:rPr>
      </w:pPr>
    </w:p>
    <w:p w14:paraId="5C8F88AA" w14:textId="77777777" w:rsidR="00F9240D" w:rsidRPr="00407900" w:rsidRDefault="00F9240D" w:rsidP="00F9240D">
      <w:pPr>
        <w:rPr>
          <w:rFonts w:cs="Arial"/>
          <w:color w:val="BFBFBF" w:themeColor="background1" w:themeShade="BF"/>
          <w:sz w:val="18"/>
          <w:szCs w:val="18"/>
          <w:lang w:eastAsia="hr-HR"/>
        </w:rPr>
      </w:pPr>
    </w:p>
    <w:p w14:paraId="097AC0D8" w14:textId="77777777" w:rsidR="00F9240D" w:rsidRPr="00407900" w:rsidRDefault="00F9240D" w:rsidP="00F9240D">
      <w:pPr>
        <w:rPr>
          <w:rFonts w:cs="Arial"/>
          <w:color w:val="BFBFBF" w:themeColor="background1" w:themeShade="BF"/>
          <w:szCs w:val="22"/>
          <w:lang w:eastAsia="hr-HR"/>
        </w:rPr>
      </w:pPr>
      <w:r w:rsidRPr="00407900">
        <w:rPr>
          <w:rFonts w:cs="Arial"/>
          <w:color w:val="BFBFBF" w:themeColor="background1" w:themeShade="BF"/>
          <w:szCs w:val="22"/>
          <w:lang w:eastAsia="hr-HR"/>
        </w:rPr>
        <w:t xml:space="preserve">* </w:t>
      </w:r>
      <w:r>
        <w:rPr>
          <w:rFonts w:cs="Arial"/>
          <w:color w:val="BFBFBF" w:themeColor="background1" w:themeShade="BF"/>
          <w:szCs w:val="22"/>
          <w:lang w:eastAsia="hr-HR"/>
        </w:rPr>
        <w:t>Prva mnenja bodo priložena v naslednjih fazah izdelave OPPN</w:t>
      </w:r>
    </w:p>
    <w:p w14:paraId="4544E533" w14:textId="77777777" w:rsidR="00F9240D" w:rsidRDefault="00F9240D" w:rsidP="00F9240D">
      <w:pPr>
        <w:rPr>
          <w:rFonts w:cs="Arial"/>
          <w:sz w:val="18"/>
          <w:szCs w:val="18"/>
          <w:lang w:eastAsia="hr-HR"/>
        </w:rPr>
      </w:pPr>
    </w:p>
    <w:p w14:paraId="7F19C158" w14:textId="77777777" w:rsidR="00F9240D" w:rsidRDefault="00F9240D" w:rsidP="00F9240D">
      <w:pPr>
        <w:rPr>
          <w:rFonts w:cs="Arial"/>
          <w:sz w:val="18"/>
          <w:szCs w:val="18"/>
          <w:lang w:eastAsia="hr-HR"/>
        </w:rPr>
      </w:pPr>
    </w:p>
    <w:p w14:paraId="1A1B5BC9" w14:textId="77777777" w:rsidR="00F9240D" w:rsidRPr="00CA5468" w:rsidRDefault="00F9240D" w:rsidP="00F9240D">
      <w:pPr>
        <w:rPr>
          <w:rFonts w:cs="Arial"/>
          <w:sz w:val="18"/>
          <w:szCs w:val="18"/>
          <w:lang w:eastAsia="hr-HR"/>
        </w:rPr>
      </w:pPr>
      <w:r w:rsidRPr="00CA5468">
        <w:rPr>
          <w:rFonts w:cs="Arial"/>
          <w:sz w:val="18"/>
          <w:szCs w:val="18"/>
          <w:lang w:eastAsia="hr-HR"/>
        </w:rPr>
        <w:br w:type="page"/>
      </w:r>
    </w:p>
    <w:p w14:paraId="269CE997" w14:textId="77777777" w:rsidR="00F9240D" w:rsidRDefault="00F9240D" w:rsidP="00F9240D">
      <w:pPr>
        <w:pStyle w:val="Heading2"/>
        <w:rPr>
          <w:color w:val="BFBFBF" w:themeColor="background1" w:themeShade="BF"/>
        </w:rPr>
      </w:pPr>
      <w:bookmarkStart w:id="33" w:name="_Toc225841628"/>
      <w:r>
        <w:rPr>
          <w:color w:val="BFBFBF" w:themeColor="background1" w:themeShade="BF"/>
        </w:rPr>
        <w:lastRenderedPageBreak/>
        <w:t>DRUGA MNENJA NOSILCEV UREJANJA PROSTORA*</w:t>
      </w:r>
      <w:bookmarkEnd w:id="33"/>
    </w:p>
    <w:p w14:paraId="6CBA08D7" w14:textId="77777777" w:rsidR="00F9240D" w:rsidRDefault="00F9240D" w:rsidP="00F9240D"/>
    <w:p w14:paraId="37F208C8" w14:textId="77777777" w:rsidR="00F9240D" w:rsidRPr="00407900" w:rsidRDefault="00F9240D" w:rsidP="00F9240D">
      <w:pPr>
        <w:rPr>
          <w:color w:val="BFBFBF"/>
          <w:szCs w:val="22"/>
        </w:rPr>
      </w:pPr>
      <w:r w:rsidRPr="00407900">
        <w:rPr>
          <w:color w:val="BFBFBF"/>
          <w:szCs w:val="22"/>
        </w:rPr>
        <w:t>* - Druga mnenja bodo priložena v naslednjih fazah izdelave OPPN</w:t>
      </w:r>
    </w:p>
    <w:p w14:paraId="5B47B10E" w14:textId="77777777" w:rsidR="00F9240D" w:rsidRDefault="00F9240D" w:rsidP="00F9240D"/>
    <w:p w14:paraId="68603C1A" w14:textId="77777777" w:rsidR="00F9240D" w:rsidRDefault="00F9240D" w:rsidP="00F9240D">
      <w:r>
        <w:br w:type="page"/>
      </w:r>
    </w:p>
    <w:p w14:paraId="43F06926" w14:textId="77777777" w:rsidR="00F9240D" w:rsidRPr="00407900" w:rsidRDefault="00F9240D" w:rsidP="00F9240D">
      <w:pPr>
        <w:pStyle w:val="Heading2"/>
        <w:rPr>
          <w:color w:val="BFBFBF" w:themeColor="background1" w:themeShade="BF"/>
        </w:rPr>
      </w:pPr>
      <w:bookmarkStart w:id="34" w:name="_Toc225841629"/>
      <w:r w:rsidRPr="00407900">
        <w:rPr>
          <w:color w:val="BFBFBF" w:themeColor="background1" w:themeShade="BF"/>
        </w:rPr>
        <w:lastRenderedPageBreak/>
        <w:t>POVZETEK ZA JAVNOST – ZLOŽENKA</w:t>
      </w:r>
      <w:r>
        <w:rPr>
          <w:color w:val="BFBFBF" w:themeColor="background1" w:themeShade="BF"/>
        </w:rPr>
        <w:t>*</w:t>
      </w:r>
      <w:bookmarkEnd w:id="34"/>
    </w:p>
    <w:p w14:paraId="78FEB8CF" w14:textId="77777777" w:rsidR="00F9240D" w:rsidRDefault="00F9240D" w:rsidP="00F9240D">
      <w:pPr>
        <w:pStyle w:val="naslovpoglavja"/>
        <w:numPr>
          <w:ilvl w:val="0"/>
          <w:numId w:val="0"/>
        </w:numPr>
        <w:ind w:left="360" w:hanging="360"/>
        <w:rPr>
          <w:rFonts w:ascii="Arial" w:hAnsi="Arial" w:cs="Arial"/>
          <w:color w:val="BFBFBF" w:themeColor="background1" w:themeShade="BF"/>
          <w:sz w:val="28"/>
          <w:szCs w:val="28"/>
        </w:rPr>
      </w:pPr>
    </w:p>
    <w:p w14:paraId="5F04CD84" w14:textId="77777777" w:rsidR="00F9240D" w:rsidRPr="00407900" w:rsidRDefault="00F9240D" w:rsidP="00F9240D">
      <w:pPr>
        <w:pStyle w:val="naslovpoglavja"/>
        <w:numPr>
          <w:ilvl w:val="0"/>
          <w:numId w:val="0"/>
        </w:numPr>
        <w:ind w:left="360" w:hanging="360"/>
        <w:rPr>
          <w:rFonts w:ascii="Arial" w:hAnsi="Arial" w:cs="Arial"/>
          <w:b w:val="0"/>
          <w:color w:val="BFBFBF" w:themeColor="background1" w:themeShade="BF"/>
          <w:sz w:val="28"/>
          <w:szCs w:val="28"/>
        </w:rPr>
      </w:pPr>
      <w:r w:rsidRPr="00407900">
        <w:rPr>
          <w:rFonts w:ascii="Arial" w:hAnsi="Arial" w:cs="Arial"/>
          <w:b w:val="0"/>
          <w:color w:val="BFBFBF" w:themeColor="background1" w:themeShade="BF"/>
          <w:sz w:val="28"/>
          <w:szCs w:val="28"/>
        </w:rPr>
        <w:t>*</w:t>
      </w:r>
      <w:r w:rsidRPr="00407900">
        <w:rPr>
          <w:rFonts w:ascii="Arial" w:hAnsi="Arial" w:cs="Arial"/>
          <w:b w:val="0"/>
          <w:color w:val="BFBFBF" w:themeColor="background1" w:themeShade="BF"/>
          <w:sz w:val="28"/>
          <w:szCs w:val="28"/>
        </w:rPr>
        <w:tab/>
      </w:r>
      <w:r w:rsidRPr="00407900">
        <w:rPr>
          <w:rFonts w:ascii="Arial" w:hAnsi="Arial" w:cs="Arial"/>
          <w:b w:val="0"/>
          <w:caps w:val="0"/>
          <w:color w:val="BFBFBF" w:themeColor="background1" w:themeShade="BF"/>
          <w:sz w:val="22"/>
          <w:szCs w:val="22"/>
        </w:rPr>
        <w:t>Zloženka bo priložena v naslednjih fazah izdelave OPPN.</w:t>
      </w:r>
      <w:r w:rsidRPr="00407900">
        <w:rPr>
          <w:rFonts w:ascii="Arial" w:hAnsi="Arial" w:cs="Arial"/>
          <w:b w:val="0"/>
          <w:caps w:val="0"/>
          <w:color w:val="BFBFBF" w:themeColor="background1" w:themeShade="BF"/>
          <w:sz w:val="28"/>
          <w:szCs w:val="28"/>
        </w:rPr>
        <w:t xml:space="preserve"> </w:t>
      </w:r>
    </w:p>
    <w:p w14:paraId="6EF9B18A" w14:textId="19800D44" w:rsidR="00F9240D" w:rsidRPr="00F9240D" w:rsidRDefault="00F9240D">
      <w:pPr>
        <w:rPr>
          <w:lang w:val="sl-SI"/>
        </w:rPr>
      </w:pPr>
      <w:r>
        <w:rPr>
          <w:lang w:val="sl-SI"/>
        </w:rPr>
        <w:br w:type="page"/>
      </w:r>
    </w:p>
    <w:p w14:paraId="2213D15F" w14:textId="5EC0A385" w:rsidR="002304AB" w:rsidRPr="004661F6" w:rsidRDefault="00534758" w:rsidP="007413EF">
      <w:pPr>
        <w:pStyle w:val="Heading2"/>
        <w:rPr>
          <w:lang w:val="sl-SI"/>
        </w:rPr>
      </w:pPr>
      <w:bookmarkStart w:id="35" w:name="_Toc225841630"/>
      <w:r w:rsidRPr="004661F6">
        <w:lastRenderedPageBreak/>
        <w:t>OBRAZLOŽITEV</w:t>
      </w:r>
      <w:r w:rsidRPr="00534758">
        <w:rPr>
          <w:lang w:val="sl-SI"/>
        </w:rPr>
        <w:t xml:space="preserve"> IN UTEMELJITEV OPPN</w:t>
      </w:r>
      <w:bookmarkEnd w:id="35"/>
    </w:p>
    <w:p w14:paraId="67F3422F" w14:textId="77777777" w:rsidR="00A85B62" w:rsidRDefault="00467BA0" w:rsidP="00F9240D">
      <w:pPr>
        <w:pStyle w:val="Heading3"/>
      </w:pPr>
      <w:bookmarkStart w:id="36" w:name="_Toc225841631"/>
      <w:r w:rsidRPr="00F9240D">
        <w:t>SPLOŠNO</w:t>
      </w:r>
      <w:bookmarkEnd w:id="36"/>
    </w:p>
    <w:p w14:paraId="7A3EEE32" w14:textId="22505630" w:rsidR="00A85B62" w:rsidRDefault="00467BA0">
      <w:pPr>
        <w:spacing w:before="240" w:after="240"/>
        <w:jc w:val="both"/>
      </w:pPr>
      <w:r>
        <w:t xml:space="preserve">Investitor je na Občino Brežice podal pobudo za </w:t>
      </w:r>
      <w:r w:rsidR="00EF374C">
        <w:t xml:space="preserve">izdelavo prostorskega </w:t>
      </w:r>
      <w:r w:rsidR="00454292">
        <w:t xml:space="preserve">akta zaradi umestitve v </w:t>
      </w:r>
      <w:r w:rsidR="00454292" w:rsidRPr="00361C58">
        <w:t xml:space="preserve">prostor, na parcelo št. 1144/9, </w:t>
      </w:r>
      <w:proofErr w:type="spellStart"/>
      <w:r w:rsidR="00454292" w:rsidRPr="00361C58">
        <w:t>k.o</w:t>
      </w:r>
      <w:proofErr w:type="spellEnd"/>
      <w:r w:rsidR="00454292" w:rsidRPr="00361C58">
        <w:t>. 1310 Nova vas, proizvodne naprave za izkoriščanje obnovljivih virov energije in sicer sončne energije (</w:t>
      </w:r>
      <w:proofErr w:type="spellStart"/>
      <w:r w:rsidR="00454292" w:rsidRPr="00361C58">
        <w:t>fotonapetosna</w:t>
      </w:r>
      <w:proofErr w:type="spellEnd"/>
      <w:r w:rsidR="00454292" w:rsidRPr="00361C58">
        <w:t xml:space="preserve"> naprava) za proizvodnjo električne energije. </w:t>
      </w:r>
      <w:r w:rsidR="00085D8B">
        <w:t>Predmetna ureditev se načrtuje kot spremljajoča energetska dejavnost na kmetijskem zemljišču</w:t>
      </w:r>
      <w:r w:rsidR="00853F74">
        <w:t xml:space="preserve">, </w:t>
      </w:r>
      <w:r w:rsidR="00853F74" w:rsidRPr="00853F74">
        <w:t>pri čemer se ohranja njegova osnovna raba in funkcija tudi v prihodnje</w:t>
      </w:r>
      <w:r w:rsidR="00853F74">
        <w:t>.</w:t>
      </w:r>
      <w:r w:rsidR="00454292" w:rsidRPr="00361C58">
        <w:t xml:space="preserve"> </w:t>
      </w:r>
      <w:r w:rsidRPr="00361C58">
        <w:t xml:space="preserve">Občina je po obravnavi pobude ugotovila, da je umestitev </w:t>
      </w:r>
      <w:proofErr w:type="spellStart"/>
      <w:r w:rsidR="00454292" w:rsidRPr="00361C58">
        <w:t>fotonapetostne</w:t>
      </w:r>
      <w:proofErr w:type="spellEnd"/>
      <w:r w:rsidR="00454292" w:rsidRPr="00361C58">
        <w:t xml:space="preserve"> naprave </w:t>
      </w:r>
      <w:r w:rsidRPr="00361C58">
        <w:t xml:space="preserve">na navedeni lokaciji prostorsko izvedljiva </w:t>
      </w:r>
      <w:r w:rsidR="00735F59">
        <w:t>ter</w:t>
      </w:r>
      <w:r w:rsidRPr="00361C58">
        <w:t xml:space="preserve"> skladna </w:t>
      </w:r>
      <w:r w:rsidR="00735F59">
        <w:t>z nadrejenimi predpisi in Občinski prostorskim načrtom občine Brežice</w:t>
      </w:r>
      <w:r>
        <w:t>.</w:t>
      </w:r>
      <w:r w:rsidR="00454292">
        <w:t xml:space="preserve"> V ta namen je sprejela Sklep o pripravi Občinskega podrobnega prostorskega načrta za umestitev </w:t>
      </w:r>
      <w:proofErr w:type="spellStart"/>
      <w:r w:rsidR="00454292">
        <w:t>fotonapetostne</w:t>
      </w:r>
      <w:proofErr w:type="spellEnd"/>
      <w:r w:rsidR="00454292">
        <w:t xml:space="preserve"> naprave Brezje (</w:t>
      </w:r>
      <w:r w:rsidR="001311C7" w:rsidRPr="001311C7">
        <w:t>Uradni</w:t>
      </w:r>
      <w:r w:rsidR="001311C7">
        <w:t xml:space="preserve"> </w:t>
      </w:r>
      <w:r w:rsidR="001311C7" w:rsidRPr="001311C7">
        <w:t>list</w:t>
      </w:r>
      <w:r w:rsidR="001311C7">
        <w:t xml:space="preserve"> </w:t>
      </w:r>
      <w:r w:rsidR="001311C7" w:rsidRPr="001311C7">
        <w:t>RS,</w:t>
      </w:r>
      <w:r w:rsidR="0025756D">
        <w:t xml:space="preserve"> </w:t>
      </w:r>
      <w:r w:rsidR="001311C7" w:rsidRPr="001311C7">
        <w:t>št.78/25</w:t>
      </w:r>
      <w:r w:rsidR="00CC2C69">
        <w:t xml:space="preserve"> in </w:t>
      </w:r>
      <w:r w:rsidR="00CC2C69" w:rsidRPr="001311C7">
        <w:t>94/25</w:t>
      </w:r>
      <w:r w:rsidR="00454292">
        <w:t>, v nadaljevanju</w:t>
      </w:r>
      <w:r w:rsidR="0025756D">
        <w:t>:</w:t>
      </w:r>
      <w:r w:rsidR="00454292">
        <w:t xml:space="preserve"> </w:t>
      </w:r>
      <w:r w:rsidR="00046A08">
        <w:t>Sklep o pripravi OPPN</w:t>
      </w:r>
      <w:r w:rsidR="0025756D">
        <w:t>)</w:t>
      </w:r>
      <w:r w:rsidR="00046A08">
        <w:t xml:space="preserve">. </w:t>
      </w:r>
      <w:r w:rsidR="00454292">
        <w:t xml:space="preserve"> </w:t>
      </w:r>
    </w:p>
    <w:p w14:paraId="36279918" w14:textId="17A2FF5E" w:rsidR="00CC2C69" w:rsidRPr="0028713D" w:rsidRDefault="00467BA0">
      <w:pPr>
        <w:spacing w:before="240" w:after="240"/>
        <w:jc w:val="both"/>
        <w:rPr>
          <w:highlight w:val="yellow"/>
        </w:rPr>
      </w:pPr>
      <w:r>
        <w:t xml:space="preserve">Za pripravo </w:t>
      </w:r>
      <w:r w:rsidR="00046A08">
        <w:t xml:space="preserve">Občinskega podrobnega prostorskega načrta za umestitev </w:t>
      </w:r>
      <w:proofErr w:type="spellStart"/>
      <w:r w:rsidR="00046A08">
        <w:t>fotonapetostne</w:t>
      </w:r>
      <w:proofErr w:type="spellEnd"/>
      <w:r w:rsidR="00046A08">
        <w:t xml:space="preserve"> naprave Brezje </w:t>
      </w:r>
      <w:r w:rsidR="0025756D">
        <w:t>(</w:t>
      </w:r>
      <w:r w:rsidR="00046A08">
        <w:t xml:space="preserve">v nadaljevanju </w:t>
      </w:r>
      <w:r w:rsidR="00454292">
        <w:t>OPPN</w:t>
      </w:r>
      <w:r w:rsidR="0025756D">
        <w:t>)</w:t>
      </w:r>
      <w:r w:rsidR="00046A08">
        <w:t xml:space="preserve"> </w:t>
      </w:r>
      <w:r w:rsidR="00454292">
        <w:t xml:space="preserve">je investitor izdelal Elaborat izvedbe </w:t>
      </w:r>
      <w:proofErr w:type="spellStart"/>
      <w:r w:rsidR="00454292">
        <w:t>fotonapetostne</w:t>
      </w:r>
      <w:proofErr w:type="spellEnd"/>
      <w:r w:rsidR="00454292">
        <w:t xml:space="preserve"> elektrarne </w:t>
      </w:r>
      <w:r w:rsidR="00795C92">
        <w:t xml:space="preserve">FN </w:t>
      </w:r>
      <w:r w:rsidR="00454292">
        <w:t xml:space="preserve">Brezje (izdelal: </w:t>
      </w:r>
      <w:r w:rsidR="00361C58">
        <w:t xml:space="preserve">Hidroelektrarne na Spodnji Savi, </w:t>
      </w:r>
      <w:proofErr w:type="spellStart"/>
      <w:r w:rsidR="00361C58">
        <w:t>d.o.o</w:t>
      </w:r>
      <w:proofErr w:type="spellEnd"/>
      <w:r w:rsidR="00361C58">
        <w:t xml:space="preserve">., Brežice, </w:t>
      </w:r>
      <w:r w:rsidR="00361C58" w:rsidRPr="0028713D">
        <w:t xml:space="preserve">november 2024). </w:t>
      </w:r>
      <w:r w:rsidR="00F67405">
        <w:t>Območje obravnave</w:t>
      </w:r>
      <w:r w:rsidR="006D5F53" w:rsidRPr="0028713D">
        <w:t xml:space="preserve"> zaje</w:t>
      </w:r>
      <w:r w:rsidR="00F67405">
        <w:t>ma</w:t>
      </w:r>
      <w:r w:rsidRPr="0028713D">
        <w:t xml:space="preserve"> </w:t>
      </w:r>
      <w:r w:rsidR="00427C4B">
        <w:t xml:space="preserve">del </w:t>
      </w:r>
      <w:r w:rsidR="00F67405">
        <w:t>zemljišč</w:t>
      </w:r>
      <w:r w:rsidR="00427C4B">
        <w:t>a</w:t>
      </w:r>
      <w:r w:rsidR="00F67405">
        <w:t xml:space="preserve"> </w:t>
      </w:r>
      <w:r w:rsidR="006D5F53" w:rsidRPr="0028713D">
        <w:t>parcel</w:t>
      </w:r>
      <w:r w:rsidR="00F67405">
        <w:t>e</w:t>
      </w:r>
      <w:r w:rsidR="006D5F53" w:rsidRPr="0028713D">
        <w:t xml:space="preserve"> </w:t>
      </w:r>
      <w:r w:rsidR="00CC2C69" w:rsidRPr="0028713D">
        <w:t xml:space="preserve">št. </w:t>
      </w:r>
      <w:r w:rsidR="00CC2C69" w:rsidRPr="00463499">
        <w:t xml:space="preserve">1144/9, </w:t>
      </w:r>
      <w:proofErr w:type="spellStart"/>
      <w:r w:rsidR="00CC2C69" w:rsidRPr="00463499">
        <w:t>k.o</w:t>
      </w:r>
      <w:proofErr w:type="spellEnd"/>
      <w:r w:rsidR="00CC2C69" w:rsidRPr="00463499">
        <w:t>. 1310 Nova vas</w:t>
      </w:r>
      <w:r w:rsidR="00F67405" w:rsidRPr="008A4C74">
        <w:t xml:space="preserve"> brez njenega zahodnega dela</w:t>
      </w:r>
      <w:r w:rsidR="00CC2C69" w:rsidRPr="00463499">
        <w:t>. Na podlagi analize prostora</w:t>
      </w:r>
      <w:r w:rsidR="00CC2C69" w:rsidRPr="0028713D">
        <w:t xml:space="preserve"> se je meja območja OPPN na</w:t>
      </w:r>
      <w:r w:rsidR="00F67405">
        <w:t xml:space="preserve"> tej</w:t>
      </w:r>
      <w:r w:rsidR="00CC2C69" w:rsidRPr="0028713D">
        <w:t xml:space="preserve"> strani </w:t>
      </w:r>
      <w:r w:rsidR="0028713D" w:rsidRPr="0028713D">
        <w:t>prilagodil</w:t>
      </w:r>
      <w:r w:rsidR="00F67405">
        <w:t>a</w:t>
      </w:r>
      <w:r w:rsidR="00CC2C69" w:rsidRPr="0028713D">
        <w:t xml:space="preserve"> obstoječ</w:t>
      </w:r>
      <w:r w:rsidR="00550B66">
        <w:t>i</w:t>
      </w:r>
      <w:r w:rsidR="00CC2C69" w:rsidRPr="0028713D">
        <w:t xml:space="preserve"> konfiguracijo terena</w:t>
      </w:r>
      <w:r w:rsidR="00550B66">
        <w:t xml:space="preserve">, </w:t>
      </w:r>
      <w:r w:rsidR="0028713D" w:rsidRPr="0028713D">
        <w:t>dejansk</w:t>
      </w:r>
      <w:r w:rsidR="00550B66">
        <w:t>im</w:t>
      </w:r>
      <w:r w:rsidR="0028713D" w:rsidRPr="0028713D">
        <w:t xml:space="preserve"> potreb</w:t>
      </w:r>
      <w:r w:rsidR="00550B66">
        <w:t>am</w:t>
      </w:r>
      <w:r w:rsidR="0028713D" w:rsidRPr="0028713D">
        <w:t xml:space="preserve"> za izvedbo </w:t>
      </w:r>
      <w:r w:rsidR="00795C92" w:rsidRPr="0028713D">
        <w:t>F</w:t>
      </w:r>
      <w:r w:rsidR="00795C92">
        <w:t>N</w:t>
      </w:r>
      <w:r w:rsidR="00795C92" w:rsidRPr="0028713D">
        <w:t xml:space="preserve"> </w:t>
      </w:r>
      <w:r w:rsidR="0028713D" w:rsidRPr="0028713D">
        <w:t>in osn</w:t>
      </w:r>
      <w:r w:rsidR="004025D7">
        <w:t>ov</w:t>
      </w:r>
      <w:r w:rsidR="0028713D" w:rsidRPr="0028713D">
        <w:t>n</w:t>
      </w:r>
      <w:r w:rsidR="00550B66">
        <w:t>i</w:t>
      </w:r>
      <w:r w:rsidR="0028713D" w:rsidRPr="0028713D">
        <w:t xml:space="preserve"> rab</w:t>
      </w:r>
      <w:r w:rsidR="00550B66">
        <w:t>i</w:t>
      </w:r>
      <w:r w:rsidR="0028713D" w:rsidRPr="0028713D">
        <w:t xml:space="preserve"> kmetijskega zemljišča.</w:t>
      </w:r>
    </w:p>
    <w:p w14:paraId="7E76B671" w14:textId="632B650E" w:rsidR="00A85B62" w:rsidRPr="008A4C74" w:rsidRDefault="00467BA0">
      <w:pPr>
        <w:spacing w:before="240" w:after="240"/>
        <w:jc w:val="both"/>
        <w:rPr>
          <w:lang w:val="sl-SI"/>
        </w:rPr>
      </w:pPr>
      <w:r w:rsidRPr="004025D7">
        <w:t xml:space="preserve">Parcela št. 1144/9 </w:t>
      </w:r>
      <w:proofErr w:type="spellStart"/>
      <w:r w:rsidRPr="004025D7">
        <w:t>k.o</w:t>
      </w:r>
      <w:proofErr w:type="spellEnd"/>
      <w:r w:rsidRPr="004025D7">
        <w:t>. 1310 Nova vas se po namenski rabi v Občinskem prostorskem načrtu (OPN) Občine Brežice razvršča med stavbna in kmetijska zemljišča, pri čemer večinski del predstavlja kmetijsko zemljišče nizke bonitetne vrednosti (33 točk).</w:t>
      </w:r>
      <w:r w:rsidR="00053047" w:rsidRPr="004025D7">
        <w:t xml:space="preserve"> </w:t>
      </w:r>
      <w:proofErr w:type="spellStart"/>
      <w:r w:rsidR="004025D7">
        <w:t>Obmo</w:t>
      </w:r>
      <w:r w:rsidR="004025D7">
        <w:rPr>
          <w:lang w:val="sl-SI"/>
        </w:rPr>
        <w:t>čje</w:t>
      </w:r>
      <w:proofErr w:type="spellEnd"/>
      <w:r w:rsidR="004025D7">
        <w:rPr>
          <w:lang w:val="sl-SI"/>
        </w:rPr>
        <w:t xml:space="preserve"> v OPPN posega samo na kmetijsk</w:t>
      </w:r>
      <w:r w:rsidR="00303BE9">
        <w:rPr>
          <w:lang w:val="sl-SI"/>
        </w:rPr>
        <w:t>o</w:t>
      </w:r>
      <w:r w:rsidR="004025D7">
        <w:rPr>
          <w:lang w:val="sl-SI"/>
        </w:rPr>
        <w:t xml:space="preserve"> zemljišče.</w:t>
      </w:r>
    </w:p>
    <w:p w14:paraId="2B420F47" w14:textId="77777777" w:rsidR="00A85B62" w:rsidRDefault="00467BA0" w:rsidP="00541587">
      <w:pPr>
        <w:spacing w:before="240" w:after="80"/>
        <w:jc w:val="both"/>
      </w:pPr>
      <w:r>
        <w:t>V nadaljevanju se uporabljajo naslednje kratice:</w:t>
      </w:r>
    </w:p>
    <w:p w14:paraId="2050E4F2" w14:textId="401E9883" w:rsidR="00A85B62" w:rsidRPr="004025D7" w:rsidRDefault="001C4082" w:rsidP="006A42BB">
      <w:pPr>
        <w:widowControl w:val="0"/>
        <w:numPr>
          <w:ilvl w:val="0"/>
          <w:numId w:val="5"/>
        </w:numPr>
      </w:pPr>
      <w:r w:rsidRPr="004025D7">
        <w:t xml:space="preserve">OPN: </w:t>
      </w:r>
      <w:r w:rsidR="00467BA0" w:rsidRPr="004025D7">
        <w:t>Občinski prostorski načrt Občine Brežice</w:t>
      </w:r>
      <w:r w:rsidR="00CC2C69" w:rsidRPr="004025D7">
        <w:t xml:space="preserve"> (</w:t>
      </w:r>
      <w:r w:rsidR="006D5F53" w:rsidRPr="004025D7">
        <w:t>Uradni list RS, št. 61/18, 80/19, 80/21</w:t>
      </w:r>
      <w:r w:rsidR="006A42BB" w:rsidRPr="004025D7">
        <w:t>)</w:t>
      </w:r>
    </w:p>
    <w:p w14:paraId="5A6BDCB2" w14:textId="0C98715F" w:rsidR="00A85B62" w:rsidRPr="004025D7" w:rsidRDefault="00711509">
      <w:pPr>
        <w:numPr>
          <w:ilvl w:val="0"/>
          <w:numId w:val="5"/>
        </w:numPr>
      </w:pPr>
      <w:r w:rsidRPr="004025D7">
        <w:t>F</w:t>
      </w:r>
      <w:r>
        <w:t>N</w:t>
      </w:r>
      <w:r w:rsidRPr="004025D7">
        <w:t xml:space="preserve"> </w:t>
      </w:r>
      <w:r w:rsidR="001C4082" w:rsidRPr="004025D7">
        <w:t xml:space="preserve">Brezje: </w:t>
      </w:r>
      <w:proofErr w:type="spellStart"/>
      <w:r w:rsidR="00467BA0" w:rsidRPr="004025D7">
        <w:t>fotonapetostna</w:t>
      </w:r>
      <w:proofErr w:type="spellEnd"/>
      <w:r w:rsidR="00053047" w:rsidRPr="004025D7">
        <w:t xml:space="preserve"> naprava</w:t>
      </w:r>
      <w:r w:rsidR="00467BA0" w:rsidRPr="004025D7">
        <w:t xml:space="preserve"> Brezje</w:t>
      </w:r>
    </w:p>
    <w:p w14:paraId="76FE8F1F" w14:textId="57CCD249" w:rsidR="00A85B62" w:rsidRPr="004025D7" w:rsidRDefault="001C4082">
      <w:pPr>
        <w:numPr>
          <w:ilvl w:val="0"/>
          <w:numId w:val="5"/>
        </w:numPr>
      </w:pPr>
      <w:r w:rsidRPr="004025D7">
        <w:t xml:space="preserve">predmetna parcela: </w:t>
      </w:r>
      <w:r w:rsidR="00467BA0" w:rsidRPr="004025D7">
        <w:t xml:space="preserve">parcela št. 1144/9, </w:t>
      </w:r>
      <w:proofErr w:type="spellStart"/>
      <w:r w:rsidR="00467BA0" w:rsidRPr="004025D7">
        <w:t>k.o</w:t>
      </w:r>
      <w:proofErr w:type="spellEnd"/>
      <w:r w:rsidR="00467BA0" w:rsidRPr="004025D7">
        <w:t>. 1310 Nova vas</w:t>
      </w:r>
    </w:p>
    <w:p w14:paraId="1EC59F23" w14:textId="43FB2010" w:rsidR="00A85B62" w:rsidRPr="004025D7" w:rsidRDefault="001C4082">
      <w:pPr>
        <w:numPr>
          <w:ilvl w:val="0"/>
          <w:numId w:val="5"/>
        </w:numPr>
        <w:pBdr>
          <w:top w:val="nil"/>
          <w:left w:val="nil"/>
          <w:bottom w:val="nil"/>
          <w:right w:val="nil"/>
          <w:between w:val="nil"/>
        </w:pBdr>
      </w:pPr>
      <w:r w:rsidRPr="004025D7">
        <w:t xml:space="preserve">TP: </w:t>
      </w:r>
      <w:r w:rsidR="00467BA0" w:rsidRPr="004025D7">
        <w:t>transformatorska postaja</w:t>
      </w:r>
    </w:p>
    <w:p w14:paraId="1E76B365" w14:textId="782E13E0" w:rsidR="00A85B62" w:rsidRPr="004025D7" w:rsidRDefault="001C4082" w:rsidP="00541587">
      <w:pPr>
        <w:numPr>
          <w:ilvl w:val="0"/>
          <w:numId w:val="5"/>
        </w:numPr>
        <w:pBdr>
          <w:top w:val="nil"/>
          <w:left w:val="nil"/>
          <w:bottom w:val="nil"/>
          <w:right w:val="nil"/>
          <w:between w:val="nil"/>
        </w:pBdr>
        <w:ind w:left="714" w:hanging="357"/>
      </w:pPr>
      <w:r w:rsidRPr="004025D7">
        <w:t xml:space="preserve">BHEE: </w:t>
      </w:r>
      <w:proofErr w:type="spellStart"/>
      <w:r w:rsidR="00467BA0" w:rsidRPr="004025D7">
        <w:t>baterijsk</w:t>
      </w:r>
      <w:r w:rsidR="00586E06">
        <w:t>I</w:t>
      </w:r>
      <w:proofErr w:type="spellEnd"/>
      <w:r w:rsidR="00467BA0" w:rsidRPr="004025D7">
        <w:t xml:space="preserve"> hranilnik električne energije</w:t>
      </w:r>
    </w:p>
    <w:p w14:paraId="3601F2BE" w14:textId="77777777" w:rsidR="00541587" w:rsidRDefault="00541587" w:rsidP="00AD0D0B">
      <w:pPr>
        <w:jc w:val="both"/>
      </w:pPr>
    </w:p>
    <w:p w14:paraId="32C30FF9" w14:textId="744FD742" w:rsidR="00A85B62" w:rsidRDefault="00361C58" w:rsidP="00AD0D0B">
      <w:pPr>
        <w:jc w:val="both"/>
      </w:pPr>
      <w:r>
        <w:t xml:space="preserve">OPPN </w:t>
      </w:r>
      <w:r w:rsidR="00467BA0">
        <w:t xml:space="preserve">obravnava lokacijske značilnosti območja, analizo obstoječega stanja, pogoje umeščanja energetske infrastrukture ter druge dejavnike, pomembne za </w:t>
      </w:r>
      <w:r>
        <w:t xml:space="preserve">pridobitev gradbenega dovoljenja. </w:t>
      </w:r>
    </w:p>
    <w:p w14:paraId="1F52FD08" w14:textId="77777777" w:rsidR="00AD0D0B" w:rsidRDefault="00AD0D0B" w:rsidP="00AD0D0B">
      <w:pPr>
        <w:jc w:val="both"/>
      </w:pPr>
    </w:p>
    <w:p w14:paraId="79B0C1D8" w14:textId="07EEED64" w:rsidR="00A85B62" w:rsidRDefault="00467BA0" w:rsidP="00F9240D">
      <w:pPr>
        <w:pStyle w:val="Heading3"/>
      </w:pPr>
      <w:bookmarkStart w:id="37" w:name="_Toc225841632"/>
      <w:r>
        <w:t xml:space="preserve">OBMOČJE </w:t>
      </w:r>
      <w:r w:rsidRPr="004661F6">
        <w:t>UREJANJA</w:t>
      </w:r>
      <w:bookmarkEnd w:id="37"/>
    </w:p>
    <w:p w14:paraId="3D25E120" w14:textId="0404FB06" w:rsidR="00A85B62" w:rsidRDefault="00467BA0" w:rsidP="00F1393E">
      <w:pPr>
        <w:spacing w:before="240" w:after="240"/>
        <w:jc w:val="both"/>
      </w:pPr>
      <w:r>
        <w:t xml:space="preserve">Območje urejanja zajema </w:t>
      </w:r>
      <w:r w:rsidR="006A42BB">
        <w:t xml:space="preserve">večji del parcele </w:t>
      </w:r>
      <w:r>
        <w:t xml:space="preserve">št. 1144/9, </w:t>
      </w:r>
      <w:proofErr w:type="spellStart"/>
      <w:r>
        <w:t>k.o</w:t>
      </w:r>
      <w:proofErr w:type="spellEnd"/>
      <w:r>
        <w:t xml:space="preserve">. 1310 Nova vas </w:t>
      </w:r>
      <w:r w:rsidR="006A42BB">
        <w:t>in v</w:t>
      </w:r>
      <w:r>
        <w:t xml:space="preserve"> celoti meri </w:t>
      </w:r>
      <w:r w:rsidR="004A7CBD" w:rsidRPr="004A7CBD">
        <w:t>2</w:t>
      </w:r>
      <w:r w:rsidR="00482048">
        <w:t>,25 ha</w:t>
      </w:r>
      <w:r>
        <w:t xml:space="preserve">. </w:t>
      </w:r>
      <w:r w:rsidR="00B15759">
        <w:t xml:space="preserve">Skladno z OPN je umeščeno v prostorski enoti z oznako PREN-14: Mokrice Ponikve.  </w:t>
      </w:r>
      <w:r w:rsidR="006A42BB">
        <w:t>Z</w:t>
      </w:r>
      <w:r>
        <w:t>emljišče</w:t>
      </w:r>
      <w:r w:rsidR="006A42BB">
        <w:t xml:space="preserve"> je</w:t>
      </w:r>
      <w:r>
        <w:t xml:space="preserve"> nizke bonitetne vrednosti (33 točk), kar zmanjšuje njegov pomen za intenzivno kmetijsko proizvodnjo. Na zemljišču je evidentirana dejanska raba </w:t>
      </w:r>
      <w:r>
        <w:rPr>
          <w:i/>
          <w:iCs/>
        </w:rPr>
        <w:t>trajni travnik</w:t>
      </w:r>
      <w:r>
        <w:t>, s prisotnimi površinami zaraščanja (orlova praprot)</w:t>
      </w:r>
      <w:r w:rsidR="006417C9">
        <w:t xml:space="preserve">, ki je </w:t>
      </w:r>
      <w:r w:rsidR="0028713D">
        <w:t xml:space="preserve">sedaj </w:t>
      </w:r>
      <w:r>
        <w:t>namenjena paši damjakov.</w:t>
      </w:r>
    </w:p>
    <w:p w14:paraId="5074078E" w14:textId="1752772B" w:rsidR="00A85B62" w:rsidRDefault="00467BA0">
      <w:pPr>
        <w:spacing w:before="240" w:after="240"/>
        <w:jc w:val="both"/>
      </w:pPr>
      <w:r>
        <w:t>Območje urejanja je dostopno z obstoječe asfaltirane ceste,</w:t>
      </w:r>
      <w:r w:rsidR="00146754">
        <w:t xml:space="preserve"> lokalne ceste LC 024192 Velika Dolina – Brezje –Ponikve, </w:t>
      </w:r>
      <w:r>
        <w:t>ki povezuje vas Brezje in naselje Velika Dolina</w:t>
      </w:r>
      <w:r w:rsidR="00146754">
        <w:t xml:space="preserve"> in ki poteka na zahodni strani območja urejanja</w:t>
      </w:r>
      <w:r>
        <w:t>.</w:t>
      </w:r>
      <w:r w:rsidR="00146754">
        <w:t xml:space="preserve"> Teren je v naklonu od zahoda proti vzhodu </w:t>
      </w:r>
      <w:r w:rsidR="0028713D">
        <w:t>(maksimalni naklon je</w:t>
      </w:r>
      <w:r w:rsidR="00146754">
        <w:t xml:space="preserve"> cca 2</w:t>
      </w:r>
      <w:r w:rsidR="00AA2FB1">
        <w:t>2</w:t>
      </w:r>
      <w:r w:rsidR="00146754">
        <w:t>%</w:t>
      </w:r>
      <w:r w:rsidR="0028713D">
        <w:t>)</w:t>
      </w:r>
      <w:r w:rsidR="00146754">
        <w:t xml:space="preserve">. Ob </w:t>
      </w:r>
      <w:r w:rsidR="00146754">
        <w:lastRenderedPageBreak/>
        <w:t xml:space="preserve">vzhodni in južni meji območja OPPN so visoka drevesa. Ob jugozahodni meji sta dve stanovanjski hiši s pomožnimi objekti. </w:t>
      </w:r>
      <w:r w:rsidR="00550B66">
        <w:t xml:space="preserve">Območje </w:t>
      </w:r>
      <w:r w:rsidR="00146754">
        <w:t xml:space="preserve">OPPN je na osameli lokaciji, severno od gručastega dela naselja Brezje pri Dolini, na lokaciji, ki ni izpostavljena pogledom.  </w:t>
      </w:r>
    </w:p>
    <w:p w14:paraId="43F827E8" w14:textId="77777777" w:rsidR="00F55BFC" w:rsidRDefault="00F55BFC">
      <w:pPr>
        <w:jc w:val="both"/>
        <w:rPr>
          <w:noProof/>
        </w:rPr>
      </w:pPr>
    </w:p>
    <w:p w14:paraId="0E52B246" w14:textId="1168FDF7" w:rsidR="00A85B62" w:rsidRDefault="00074C57">
      <w:pPr>
        <w:jc w:val="both"/>
      </w:pPr>
      <w:r w:rsidRPr="00074C57">
        <w:rPr>
          <w:noProof/>
          <w:lang w:val="sl-SI"/>
        </w:rPr>
        <w:drawing>
          <wp:inline distT="0" distB="0" distL="0" distR="0" wp14:anchorId="3CEB642B" wp14:editId="2F8160BD">
            <wp:extent cx="6043930" cy="3241040"/>
            <wp:effectExtent l="0" t="0" r="0" b="0"/>
            <wp:docPr id="1481668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68216" name=""/>
                    <pic:cNvPicPr/>
                  </pic:nvPicPr>
                  <pic:blipFill>
                    <a:blip r:embed="rId16"/>
                    <a:stretch>
                      <a:fillRect/>
                    </a:stretch>
                  </pic:blipFill>
                  <pic:spPr>
                    <a:xfrm>
                      <a:off x="0" y="0"/>
                      <a:ext cx="6043930" cy="3241040"/>
                    </a:xfrm>
                    <a:prstGeom prst="rect">
                      <a:avLst/>
                    </a:prstGeom>
                  </pic:spPr>
                </pic:pic>
              </a:graphicData>
            </a:graphic>
          </wp:inline>
        </w:drawing>
      </w:r>
    </w:p>
    <w:p w14:paraId="1673CD61" w14:textId="77777777" w:rsidR="00D61952" w:rsidRDefault="00D61952" w:rsidP="00D61952">
      <w:pPr>
        <w:jc w:val="center"/>
        <w:rPr>
          <w:sz w:val="18"/>
          <w:szCs w:val="18"/>
        </w:rPr>
      </w:pPr>
      <w:r>
        <w:rPr>
          <w:i/>
          <w:iCs/>
          <w:sz w:val="18"/>
          <w:szCs w:val="18"/>
        </w:rPr>
        <w:t xml:space="preserve">Ožja lokacija obravnave </w:t>
      </w:r>
    </w:p>
    <w:p w14:paraId="1280F9D5" w14:textId="77777777" w:rsidR="00D61952" w:rsidRDefault="00D61952">
      <w:pPr>
        <w:jc w:val="both"/>
      </w:pPr>
    </w:p>
    <w:p w14:paraId="158DD92F" w14:textId="77777777" w:rsidR="00A85B62" w:rsidRDefault="00467BA0">
      <w:pPr>
        <w:jc w:val="center"/>
      </w:pPr>
      <w:r>
        <w:rPr>
          <w:noProof/>
          <w:lang w:val="sl-SI"/>
        </w:rPr>
        <w:drawing>
          <wp:inline distT="114300" distB="114300" distL="114300" distR="114300" wp14:anchorId="52EF7425" wp14:editId="4747A2D5">
            <wp:extent cx="6043930" cy="3175000"/>
            <wp:effectExtent l="0" t="0" r="0" b="0"/>
            <wp:docPr id="107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6043930" cy="3175000"/>
                    </a:xfrm>
                    <a:prstGeom prst="rect">
                      <a:avLst/>
                    </a:prstGeom>
                    <a:ln/>
                  </pic:spPr>
                </pic:pic>
              </a:graphicData>
            </a:graphic>
          </wp:inline>
        </w:drawing>
      </w:r>
      <w:r>
        <w:rPr>
          <w:noProof/>
          <w:lang w:val="sl-SI"/>
        </w:rPr>
        <mc:AlternateContent>
          <mc:Choice Requires="wps">
            <w:drawing>
              <wp:anchor distT="114300" distB="114300" distL="114300" distR="114300" simplePos="0" relativeHeight="251658240" behindDoc="0" locked="0" layoutInCell="1" hidden="0" allowOverlap="1" wp14:anchorId="223E94BB" wp14:editId="55DC8B1F">
                <wp:simplePos x="0" y="0"/>
                <wp:positionH relativeFrom="column">
                  <wp:posOffset>2343150</wp:posOffset>
                </wp:positionH>
                <wp:positionV relativeFrom="paragraph">
                  <wp:posOffset>1676400</wp:posOffset>
                </wp:positionV>
                <wp:extent cx="285078" cy="457200"/>
                <wp:effectExtent l="0" t="0" r="0" b="0"/>
                <wp:wrapNone/>
                <wp:docPr id="1061" name="Elipsa 1061"/>
                <wp:cNvGraphicFramePr/>
                <a:graphic xmlns:a="http://schemas.openxmlformats.org/drawingml/2006/main">
                  <a:graphicData uri="http://schemas.microsoft.com/office/word/2010/wordprocessingShape">
                    <wps:wsp>
                      <wps:cNvSpPr/>
                      <wps:spPr>
                        <a:xfrm>
                          <a:off x="4132950" y="2791975"/>
                          <a:ext cx="490200" cy="790500"/>
                        </a:xfrm>
                        <a:prstGeom prst="ellipse">
                          <a:avLst/>
                        </a:prstGeom>
                        <a:noFill/>
                        <a:ln w="76200" cap="flat" cmpd="sng">
                          <a:solidFill>
                            <a:srgbClr val="FF0000"/>
                          </a:solidFill>
                          <a:prstDash val="solid"/>
                          <a:round/>
                          <a:headEnd type="none" w="sm" len="sm"/>
                          <a:tailEnd type="none" w="sm" len="sm"/>
                        </a:ln>
                      </wps:spPr>
                      <wps:txbx>
                        <w:txbxContent>
                          <w:p w14:paraId="7F946256" w14:textId="77777777" w:rsidR="00F6416D" w:rsidRDefault="00F6416D">
                            <w:pPr>
                              <w:jc w:val="center"/>
                              <w:textDirection w:val="btLr"/>
                            </w:pPr>
                          </w:p>
                        </w:txbxContent>
                      </wps:txbx>
                      <wps:bodyPr spcFirstLastPara="1" wrap="square" lIns="91425" tIns="91425" rIns="91425" bIns="91425" anchor="ctr" anchorCtr="0">
                        <a:noAutofit/>
                      </wps:bodyPr>
                    </wps:wsp>
                  </a:graphicData>
                </a:graphic>
              </wp:anchor>
            </w:drawing>
          </mc:Choice>
          <mc:Fallback>
            <w:pict>
              <v:oval w14:anchorId="223E94BB" id="Elipsa 1061" o:spid="_x0000_s1026" style="position:absolute;left:0;text-align:left;margin-left:184.5pt;margin-top:132pt;width:22.45pt;height:36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" filled="f" strokecolor="red" strokeweight="6pt">
                <v:stroke startarrowwidth="narrow" startarrowlength="short" endarrowwidth="narrow" endarrowlength="short"/>
                <v:textbox inset="2.53958mm,2.53958mm,2.53958mm,2.53958mm">
                  <w:txbxContent>
                    <w:p w14:paraId="7F946256" w14:textId="77777777" w:rsidR="00F6416D" w:rsidRDefault="00F6416D">
                      <w:pPr>
                        <w:jc w:val="center"/>
                        <w:textDirection w:val="btLr"/>
                      </w:pPr>
                    </w:p>
                  </w:txbxContent>
                </v:textbox>
              </v:oval>
            </w:pict>
          </mc:Fallback>
        </mc:AlternateContent>
      </w:r>
    </w:p>
    <w:p w14:paraId="35A0119D" w14:textId="39FA6A59" w:rsidR="00D61952" w:rsidRDefault="00467BA0" w:rsidP="00F55BFC">
      <w:pPr>
        <w:jc w:val="center"/>
        <w:rPr>
          <w:sz w:val="18"/>
          <w:szCs w:val="18"/>
        </w:rPr>
      </w:pPr>
      <w:r>
        <w:rPr>
          <w:i/>
          <w:iCs/>
          <w:sz w:val="18"/>
          <w:szCs w:val="18"/>
        </w:rPr>
        <w:t xml:space="preserve">Širša lokacija obravnave </w:t>
      </w:r>
    </w:p>
    <w:p w14:paraId="554FF98D" w14:textId="77777777" w:rsidR="00D61952" w:rsidRDefault="00D61952">
      <w:pPr>
        <w:jc w:val="center"/>
        <w:rPr>
          <w:sz w:val="18"/>
          <w:szCs w:val="18"/>
        </w:rPr>
      </w:pPr>
    </w:p>
    <w:p w14:paraId="69FCAD59" w14:textId="665FCEEF" w:rsidR="00DB6CC6" w:rsidRDefault="00DB6CC6" w:rsidP="00F30436">
      <w:pPr>
        <w:pStyle w:val="Heading3"/>
      </w:pPr>
      <w:r>
        <w:t xml:space="preserve"> </w:t>
      </w:r>
      <w:bookmarkStart w:id="38" w:name="_Toc225841633"/>
      <w:r w:rsidRPr="004661F6">
        <w:t>INVESTICIJ</w:t>
      </w:r>
      <w:r w:rsidR="00550B66" w:rsidRPr="004661F6">
        <w:t>S</w:t>
      </w:r>
      <w:r w:rsidRPr="004661F6">
        <w:t>KA</w:t>
      </w:r>
      <w:r>
        <w:t xml:space="preserve"> NAMERA - KONCEPT UREJANJA</w:t>
      </w:r>
      <w:bookmarkEnd w:id="38"/>
    </w:p>
    <w:p w14:paraId="1D930DD2" w14:textId="77777777" w:rsidR="00DB6CC6" w:rsidRDefault="00DB6CC6" w:rsidP="00DB6CC6"/>
    <w:p w14:paraId="2D85E6A4" w14:textId="0CEA9F09" w:rsidR="00DB6CC6" w:rsidRPr="00D12626" w:rsidRDefault="00DB6CC6" w:rsidP="00D12626">
      <w:pPr>
        <w:pStyle w:val="Heading4"/>
      </w:pPr>
      <w:bookmarkStart w:id="39" w:name="_Toc225841334"/>
      <w:bookmarkStart w:id="40" w:name="_Toc225841634"/>
      <w:r w:rsidRPr="00D12626">
        <w:lastRenderedPageBreak/>
        <w:t xml:space="preserve">IZVEDBA IN KONSTRUKCIJA FOTONAPETOSTNE </w:t>
      </w:r>
      <w:r w:rsidR="00053047" w:rsidRPr="00D12626">
        <w:t>NAPRAVE</w:t>
      </w:r>
      <w:bookmarkEnd w:id="39"/>
      <w:bookmarkEnd w:id="40"/>
    </w:p>
    <w:p w14:paraId="04EDE1A5" w14:textId="3113E57D" w:rsidR="00DB6CC6" w:rsidRPr="00A61713" w:rsidRDefault="00795C92" w:rsidP="00DB6CC6">
      <w:pPr>
        <w:spacing w:before="240" w:after="240"/>
        <w:jc w:val="both"/>
        <w:rPr>
          <w:lang w:val="sl-SI"/>
        </w:rPr>
      </w:pPr>
      <w:r w:rsidRPr="00A61713">
        <w:rPr>
          <w:lang w:val="sl-SI"/>
        </w:rPr>
        <w:t>F</w:t>
      </w:r>
      <w:r>
        <w:rPr>
          <w:lang w:val="sl-SI"/>
        </w:rPr>
        <w:t>N</w:t>
      </w:r>
      <w:r w:rsidRPr="00A61713">
        <w:rPr>
          <w:lang w:val="sl-SI"/>
        </w:rPr>
        <w:t xml:space="preserve"> </w:t>
      </w:r>
      <w:r w:rsidR="00DB6CC6" w:rsidRPr="00A61713">
        <w:rPr>
          <w:lang w:val="sl-SI"/>
        </w:rPr>
        <w:t xml:space="preserve">Brezje je zasnovana kot talna sončna elektrarna, sestavljena iz 2.340 </w:t>
      </w:r>
      <w:proofErr w:type="spellStart"/>
      <w:r w:rsidR="00DB6CC6" w:rsidRPr="00A61713">
        <w:rPr>
          <w:lang w:val="sl-SI"/>
        </w:rPr>
        <w:t>fotonapetostnih</w:t>
      </w:r>
      <w:proofErr w:type="spellEnd"/>
      <w:r w:rsidR="00DB6CC6" w:rsidRPr="00A61713">
        <w:rPr>
          <w:lang w:val="sl-SI"/>
        </w:rPr>
        <w:t xml:space="preserve"> modulov, nameščenih na kovinsko stebrno </w:t>
      </w:r>
      <w:proofErr w:type="spellStart"/>
      <w:r w:rsidR="00DB6CC6" w:rsidRPr="00A61713">
        <w:rPr>
          <w:lang w:val="sl-SI"/>
        </w:rPr>
        <w:t>podkonstrukcijo</w:t>
      </w:r>
      <w:proofErr w:type="spellEnd"/>
      <w:r w:rsidR="00DB6CC6" w:rsidRPr="00A61713">
        <w:rPr>
          <w:lang w:val="sl-SI"/>
        </w:rPr>
        <w:t xml:space="preserve">. Posamezni </w:t>
      </w:r>
      <w:proofErr w:type="spellStart"/>
      <w:r w:rsidR="00DB6CC6" w:rsidRPr="00A61713">
        <w:rPr>
          <w:lang w:val="sl-SI"/>
        </w:rPr>
        <w:t>fotonapetostni</w:t>
      </w:r>
      <w:proofErr w:type="spellEnd"/>
      <w:r w:rsidR="00DB6CC6" w:rsidRPr="00A61713">
        <w:rPr>
          <w:lang w:val="sl-SI"/>
        </w:rPr>
        <w:t xml:space="preserve"> moduli so tipičnih dimenzij približno 2,0 × 1,1 m, skladno s standardnimi tehničnimi specifikacijami sodobnih </w:t>
      </w:r>
      <w:proofErr w:type="spellStart"/>
      <w:r w:rsidR="00DB6CC6" w:rsidRPr="00A61713">
        <w:rPr>
          <w:lang w:val="sl-SI"/>
        </w:rPr>
        <w:t>fotonapetostnih</w:t>
      </w:r>
      <w:proofErr w:type="spellEnd"/>
      <w:r w:rsidR="00DB6CC6" w:rsidRPr="00A61713">
        <w:rPr>
          <w:lang w:val="sl-SI"/>
        </w:rPr>
        <w:t xml:space="preserve"> modulov. Konstrukcijski sistem je prilagojen konfiguraciji terena in omogoča stabilno postavitev modulov z enotnim naklonom približno 15 %, optimiziranim glede na osončenost in tehnične zahteve proizvajalcev opreme.</w:t>
      </w:r>
    </w:p>
    <w:p w14:paraId="34F63608" w14:textId="6C4DE824" w:rsidR="00DB6CC6" w:rsidRPr="00A61713" w:rsidRDefault="00DB6CC6" w:rsidP="00DB6CC6">
      <w:pPr>
        <w:spacing w:before="240" w:after="240"/>
        <w:jc w:val="both"/>
        <w:rPr>
          <w:lang w:val="sl-SI"/>
        </w:rPr>
      </w:pPr>
      <w:r w:rsidRPr="00A61713">
        <w:rPr>
          <w:lang w:val="sl-SI"/>
        </w:rPr>
        <w:t xml:space="preserve">Nosilna konstrukcija je izvedena iz kovinskih profilov, </w:t>
      </w:r>
      <w:r w:rsidRPr="00C07AC2">
        <w:rPr>
          <w:lang w:val="sl-SI"/>
        </w:rPr>
        <w:t>ki so točkovno vijačeni v tla brez uporabe masivnih betonskih temeljev</w:t>
      </w:r>
      <w:r w:rsidR="00550B66">
        <w:rPr>
          <w:lang w:val="sl-SI"/>
        </w:rPr>
        <w:t xml:space="preserve"> </w:t>
      </w:r>
      <w:r w:rsidRPr="00CE137C">
        <w:rPr>
          <w:b/>
          <w:bCs/>
          <w:lang w:val="sl-SI"/>
        </w:rPr>
        <w:t xml:space="preserve">Kovinsko stebrno </w:t>
      </w:r>
      <w:proofErr w:type="spellStart"/>
      <w:r w:rsidRPr="00CE137C">
        <w:rPr>
          <w:b/>
          <w:bCs/>
          <w:lang w:val="sl-SI"/>
        </w:rPr>
        <w:t>podkonstrukcijo</w:t>
      </w:r>
      <w:proofErr w:type="spellEnd"/>
      <w:r w:rsidRPr="00CE137C">
        <w:rPr>
          <w:b/>
          <w:bCs/>
          <w:lang w:val="sl-SI"/>
        </w:rPr>
        <w:t xml:space="preserve"> bo sestavljalo približno 780 vertikalnih kovinskih stebrov (cevi) zunanjega preseka Ø 6 cm,</w:t>
      </w:r>
      <w:r w:rsidRPr="00A61713">
        <w:rPr>
          <w:lang w:val="sl-SI"/>
        </w:rPr>
        <w:t xml:space="preserve"> pri čemer tlorisna površina posameznega stebra znaša manj kot 0,003 m². Takšen način temeljenja zagotavlja statično stabilnost konstrukcije ob hkratnem minimalnem posegu v tla ter omogoča odstranljivost in reverzibilnost posega.</w:t>
      </w:r>
    </w:p>
    <w:p w14:paraId="6483A87F" w14:textId="0AF19DA6" w:rsidR="00DB6CC6" w:rsidRPr="00A61713" w:rsidRDefault="00DB6CC6" w:rsidP="00DB6CC6">
      <w:pPr>
        <w:spacing w:before="240" w:after="240"/>
        <w:jc w:val="both"/>
        <w:rPr>
          <w:lang w:val="sl-SI"/>
        </w:rPr>
      </w:pPr>
      <w:r w:rsidRPr="00A61713">
        <w:rPr>
          <w:lang w:val="sl-SI"/>
        </w:rPr>
        <w:t xml:space="preserve">Konstrukcija omogoča montažo </w:t>
      </w:r>
      <w:proofErr w:type="spellStart"/>
      <w:r w:rsidRPr="00A61713">
        <w:rPr>
          <w:lang w:val="sl-SI"/>
        </w:rPr>
        <w:t>fotonapetostnih</w:t>
      </w:r>
      <w:proofErr w:type="spellEnd"/>
      <w:r w:rsidRPr="00A61713">
        <w:rPr>
          <w:lang w:val="sl-SI"/>
        </w:rPr>
        <w:t xml:space="preserve"> modulov v zaporednih vrstah, pri čemer znaša tlorisna širina posamezne vrste približno 4,6 m, razmik med posameznimi vrstami pa približno 4,5 m, kar zagotavlja preprečevanje medsebojnega senčenja ter nemoten servisni dostop, vzdrževanje in nadaljnjo kmetijsko rabo zemljišča. Najnižji rob konstrukcije z nameščenimi moduli je dvignjen najmanj </w:t>
      </w:r>
      <w:r w:rsidRPr="00110CE2">
        <w:rPr>
          <w:lang w:val="sl-SI"/>
        </w:rPr>
        <w:t>1,0 m nad terenom</w:t>
      </w:r>
      <w:r w:rsidR="00C07AC2" w:rsidRPr="008A4C74">
        <w:rPr>
          <w:lang w:val="sl-SI"/>
        </w:rPr>
        <w:t xml:space="preserve">. </w:t>
      </w:r>
    </w:p>
    <w:p w14:paraId="29E3F6F1" w14:textId="3ABEEBC4" w:rsidR="00DB6CC6" w:rsidRPr="00A61713" w:rsidRDefault="00DB6CC6" w:rsidP="00DB6CC6">
      <w:pPr>
        <w:spacing w:before="240" w:after="240"/>
        <w:jc w:val="both"/>
        <w:rPr>
          <w:lang w:val="sl-SI"/>
        </w:rPr>
      </w:pPr>
      <w:r w:rsidRPr="00A61713">
        <w:rPr>
          <w:lang w:val="sl-SI"/>
        </w:rPr>
        <w:t xml:space="preserve">Posegi v teren so omejeni na najmanjši možni obseg in ne zahtevajo obsežnih zemeljskih del. Tlorisna površina stika </w:t>
      </w:r>
      <w:r w:rsidR="00F80FD5">
        <w:rPr>
          <w:lang w:val="sl-SI"/>
        </w:rPr>
        <w:t xml:space="preserve">celotne </w:t>
      </w:r>
      <w:r w:rsidRPr="00A61713">
        <w:rPr>
          <w:lang w:val="sl-SI"/>
        </w:rPr>
        <w:t xml:space="preserve">kovinske stebrne konstrukcije s tlemi je omejena na </w:t>
      </w:r>
      <w:r w:rsidRPr="00C07AC2">
        <w:rPr>
          <w:lang w:val="sl-SI"/>
        </w:rPr>
        <w:t>točkovne temelje</w:t>
      </w:r>
      <w:r w:rsidR="00C07AC2" w:rsidRPr="008A4C74">
        <w:rPr>
          <w:lang w:val="sl-SI"/>
        </w:rPr>
        <w:t xml:space="preserve"> </w:t>
      </w:r>
      <w:r w:rsidR="00C07AC2">
        <w:rPr>
          <w:lang w:val="sl-SI"/>
        </w:rPr>
        <w:t>(kovinski profili vijačeni v tla</w:t>
      </w:r>
      <w:r w:rsidRPr="00A61713">
        <w:rPr>
          <w:lang w:val="sl-SI"/>
        </w:rPr>
        <w:t xml:space="preserve"> ki skupaj zavzemajo</w:t>
      </w:r>
      <w:r w:rsidR="00C07AC2">
        <w:rPr>
          <w:lang w:val="sl-SI"/>
        </w:rPr>
        <w:t xml:space="preserve"> povr</w:t>
      </w:r>
      <w:r w:rsidR="00B70F7A">
        <w:rPr>
          <w:lang w:val="sl-SI"/>
        </w:rPr>
        <w:t>šino</w:t>
      </w:r>
      <w:r w:rsidRPr="00A61713">
        <w:rPr>
          <w:lang w:val="sl-SI"/>
        </w:rPr>
        <w:t xml:space="preserve"> približno 2,2 m². Dodatni trajni posegi v tla so vezani na postavitev tipske </w:t>
      </w:r>
      <w:r w:rsidR="00B70F7A">
        <w:rPr>
          <w:lang w:val="sl-SI"/>
        </w:rPr>
        <w:t xml:space="preserve">TP </w:t>
      </w:r>
      <w:r w:rsidRPr="00B70F7A">
        <w:rPr>
          <w:lang w:val="sl-SI"/>
        </w:rPr>
        <w:t>in objekta BHEE</w:t>
      </w:r>
      <w:r w:rsidRPr="00A61713">
        <w:rPr>
          <w:lang w:val="sl-SI"/>
        </w:rPr>
        <w:t xml:space="preserve">, pri čemer vsak od navedenih objektov zavzema približno 20 m². Skupna površina trajnih posegov v tla tako znaša približno 42,2 m², kar glede na celotno površino območja OPPN v izmeri </w:t>
      </w:r>
      <w:r w:rsidR="004A7CBD" w:rsidRPr="004A7CBD">
        <w:rPr>
          <w:lang w:val="sl-SI"/>
        </w:rPr>
        <w:t>21482</w:t>
      </w:r>
      <w:r w:rsidR="004A7CBD">
        <w:rPr>
          <w:lang w:val="sl-SI"/>
        </w:rPr>
        <w:t xml:space="preserve"> </w:t>
      </w:r>
      <w:r w:rsidRPr="00A61713">
        <w:rPr>
          <w:lang w:val="sl-SI"/>
        </w:rPr>
        <w:t xml:space="preserve">m² predstavlja približno 0,19 %, kar je bistveno </w:t>
      </w:r>
      <w:r w:rsidRPr="00B70F7A">
        <w:rPr>
          <w:lang w:val="sl-SI"/>
        </w:rPr>
        <w:t>pod zakonsko določeno mejo</w:t>
      </w:r>
      <w:r w:rsidR="00B70F7A">
        <w:rPr>
          <w:lang w:val="sl-SI"/>
        </w:rPr>
        <w:t xml:space="preserve"> 6%, ki je določena v 3.č.c. členu ZKZ..</w:t>
      </w:r>
      <w:r w:rsidR="00F80FD5">
        <w:rPr>
          <w:lang w:val="sl-SI"/>
        </w:rPr>
        <w:t xml:space="preserve"> </w:t>
      </w:r>
    </w:p>
    <w:p w14:paraId="2985371F" w14:textId="033E77B1" w:rsidR="00DB6CC6" w:rsidRPr="00A61713" w:rsidRDefault="00DB6CC6" w:rsidP="00DB6CC6">
      <w:pPr>
        <w:spacing w:before="240" w:after="240"/>
        <w:jc w:val="both"/>
        <w:rPr>
          <w:lang w:val="sl-SI"/>
        </w:rPr>
      </w:pPr>
      <w:proofErr w:type="spellStart"/>
      <w:r w:rsidRPr="00A61713">
        <w:rPr>
          <w:lang w:val="sl-SI"/>
        </w:rPr>
        <w:t>Fotonapetostni</w:t>
      </w:r>
      <w:proofErr w:type="spellEnd"/>
      <w:r w:rsidRPr="00A61713">
        <w:rPr>
          <w:lang w:val="sl-SI"/>
        </w:rPr>
        <w:t xml:space="preserve"> moduli so med seboj</w:t>
      </w:r>
      <w:r w:rsidR="00F80FD5">
        <w:rPr>
          <w:lang w:val="sl-SI"/>
        </w:rPr>
        <w:t xml:space="preserve"> </w:t>
      </w:r>
      <w:r w:rsidRPr="00A61713">
        <w:rPr>
          <w:lang w:val="sl-SI"/>
        </w:rPr>
        <w:t>povezani z enosmernimi (DC) kabelskimi povezavami, ki vodijo do razsmernikov</w:t>
      </w:r>
      <w:r w:rsidR="00F80FD5">
        <w:rPr>
          <w:lang w:val="sl-SI"/>
        </w:rPr>
        <w:t xml:space="preserve">, ki </w:t>
      </w:r>
      <w:r w:rsidRPr="00A61713">
        <w:rPr>
          <w:lang w:val="sl-SI"/>
        </w:rPr>
        <w:t>so nameščeni na kovinsko konstrukcijo, kar omogoča kratke kabelske razdalje, zmanjšane izgube in učinkovito pretvorbo električne energije iz enosmernega v izmenični tok.</w:t>
      </w:r>
    </w:p>
    <w:p w14:paraId="76A0633F" w14:textId="0E827C7F" w:rsidR="00DB6CC6" w:rsidRPr="00A61713" w:rsidRDefault="00DB6CC6" w:rsidP="00DB6CC6">
      <w:pPr>
        <w:spacing w:before="240" w:after="240"/>
        <w:jc w:val="both"/>
        <w:rPr>
          <w:lang w:val="sl-SI"/>
        </w:rPr>
      </w:pPr>
      <w:r w:rsidRPr="00A61713">
        <w:rPr>
          <w:lang w:val="sl-SI"/>
        </w:rPr>
        <w:t>Iz razsmernikov se električna energija preko izmeničnih (AC) kabelskih povezav vodi do tipske transformatorske postaje, predvidene znotraj območja urejanja. Transformatorska postaja omogoča prilagoditev napetostnega nivoja za priključitev na distribucijsko elektroenergetsko omrežje. Vsi kablovodi so predvideni kot podzemni, z ustrezno mehansko zaščito in ozemljitvijo, skladno z veljavnimi tehničnimi predpisi in standardi.</w:t>
      </w:r>
    </w:p>
    <w:p w14:paraId="020C5091" w14:textId="6C46D9DC" w:rsidR="00DB6CC6" w:rsidRPr="00A61713" w:rsidRDefault="00DB6CC6" w:rsidP="00DB6CC6">
      <w:pPr>
        <w:spacing w:before="240" w:after="240"/>
        <w:jc w:val="both"/>
        <w:rPr>
          <w:lang w:val="sl-SI"/>
        </w:rPr>
      </w:pPr>
      <w:r w:rsidRPr="00A61713">
        <w:rPr>
          <w:lang w:val="sl-SI"/>
        </w:rPr>
        <w:t xml:space="preserve">Celotna izvedba </w:t>
      </w:r>
      <w:proofErr w:type="spellStart"/>
      <w:r w:rsidRPr="00A61713">
        <w:rPr>
          <w:lang w:val="sl-SI"/>
        </w:rPr>
        <w:t>fotonapetostne</w:t>
      </w:r>
      <w:proofErr w:type="spellEnd"/>
      <w:r w:rsidRPr="00A61713">
        <w:rPr>
          <w:lang w:val="sl-SI"/>
        </w:rPr>
        <w:t xml:space="preserve"> </w:t>
      </w:r>
      <w:r w:rsidR="004025D7">
        <w:rPr>
          <w:lang w:val="sl-SI"/>
        </w:rPr>
        <w:t>naprave</w:t>
      </w:r>
      <w:r w:rsidR="004025D7" w:rsidRPr="00A61713">
        <w:rPr>
          <w:lang w:val="sl-SI"/>
        </w:rPr>
        <w:t xml:space="preserve"> </w:t>
      </w:r>
      <w:r w:rsidRPr="00A61713">
        <w:rPr>
          <w:lang w:val="sl-SI"/>
        </w:rPr>
        <w:t>je zasnovana modularno, kar omogoča fazno gradnjo, enostavno vzdrževanje in obratovanje ter morebitne prihodnje prilagoditve ali nadgradnje sistema brez dodatnih večjih posegov v prostor ali sprememb rabe zemljišča.</w:t>
      </w:r>
    </w:p>
    <w:p w14:paraId="5B5D02CF" w14:textId="77777777" w:rsidR="00A5407D" w:rsidRDefault="00A5407D">
      <w:r>
        <w:br w:type="page"/>
      </w:r>
    </w:p>
    <w:p w14:paraId="2D7B74B6" w14:textId="703325C3" w:rsidR="00DB6CC6" w:rsidRPr="00F471B2" w:rsidRDefault="00DB6CC6" w:rsidP="00F30436">
      <w:pPr>
        <w:pStyle w:val="Heading3"/>
      </w:pPr>
      <w:bookmarkStart w:id="41" w:name="_Toc225841635"/>
      <w:r w:rsidRPr="00F471B2">
        <w:lastRenderedPageBreak/>
        <w:t>NAPRAVA ZA SHRANJEVANJE ELEKTRIČNE ENERGIJE (BHEE)</w:t>
      </w:r>
      <w:bookmarkEnd w:id="41"/>
    </w:p>
    <w:p w14:paraId="74394022" w14:textId="77777777" w:rsidR="00DB6CC6" w:rsidRDefault="00DB6CC6" w:rsidP="00DB6CC6">
      <w:pPr>
        <w:jc w:val="both"/>
      </w:pPr>
    </w:p>
    <w:p w14:paraId="535E5D46" w14:textId="4A9E011D" w:rsidR="00DB6CC6" w:rsidRDefault="00DB6CC6" w:rsidP="00DB6CC6">
      <w:pPr>
        <w:jc w:val="both"/>
      </w:pPr>
      <w:r>
        <w:t xml:space="preserve">V okviru OPPN je predvidena umestitev </w:t>
      </w:r>
      <w:r w:rsidRPr="003B45E5">
        <w:t>naprave za shranjevanje električne energije</w:t>
      </w:r>
      <w:r>
        <w:t xml:space="preserve"> (</w:t>
      </w:r>
      <w:r w:rsidR="00F80FD5">
        <w:t>BHEE</w:t>
      </w:r>
      <w:r>
        <w:t>)</w:t>
      </w:r>
      <w:r w:rsidR="00B70F7A">
        <w:t xml:space="preserve">. </w:t>
      </w:r>
      <w:r>
        <w:t xml:space="preserve">Namen </w:t>
      </w:r>
      <w:r w:rsidR="00F80FD5">
        <w:t xml:space="preserve">BHEE </w:t>
      </w:r>
      <w:r>
        <w:t xml:space="preserve">je povečanje fleksibilnosti obratovanja </w:t>
      </w:r>
      <w:proofErr w:type="spellStart"/>
      <w:r>
        <w:t>fotonapetostne</w:t>
      </w:r>
      <w:proofErr w:type="spellEnd"/>
      <w:r>
        <w:t xml:space="preserve"> </w:t>
      </w:r>
      <w:r w:rsidR="004025D7">
        <w:t>naprave</w:t>
      </w:r>
      <w:r>
        <w:t xml:space="preserve">, izboljšanje izkoristka proizvedene energije ter prilagoditev proizvodnje potrebam elektroenergetskega omrežja. </w:t>
      </w:r>
    </w:p>
    <w:p w14:paraId="662D2942" w14:textId="77777777" w:rsidR="00DB6CC6" w:rsidRDefault="00DB6CC6" w:rsidP="00DB6CC6">
      <w:pPr>
        <w:jc w:val="both"/>
      </w:pPr>
    </w:p>
    <w:p w14:paraId="6D94B937" w14:textId="2A9D8363" w:rsidR="00DB6CC6" w:rsidRDefault="00DB6CC6" w:rsidP="00DB6CC6">
      <w:pPr>
        <w:jc w:val="both"/>
      </w:pPr>
      <w:r>
        <w:t>Predvidena je namestitev v tipskem kontejnerju</w:t>
      </w:r>
      <w:r w:rsidR="00F80FD5">
        <w:t xml:space="preserve"> </w:t>
      </w:r>
      <w:r>
        <w:t xml:space="preserve">ali ohišju, ki zagotavlja mehansko zaščito, nadzor nad temperaturnimi pogoji in varno obratovanje sistema. Tehnologija hranjenja energije temelji na baterijskem sistemu, ki omogoča: shranjevanje presežkov proizvedene električne energije, oddajo energije v omrežje v času večje obremenitve, stabilizacijo delovanja </w:t>
      </w:r>
      <w:r w:rsidR="004025D7">
        <w:t>naprave</w:t>
      </w:r>
      <w:r>
        <w:t>, podporo omrežju pri kratkotrajnih nihanjih moči.</w:t>
      </w:r>
      <w:r w:rsidR="00F80FD5">
        <w:t xml:space="preserve"> </w:t>
      </w:r>
      <w:r>
        <w:t xml:space="preserve">Natančna kapaciteta, tip baterijskega sistema in način obratovanja hranilnika se določijo v projektni dokumentaciji, v odvisnosti od tehničnih zahtev upravljavca omrežja, ekonomskih parametrov in razpoložljive tehnologije. Umestitev naprave za shranjevanje energije ne zahteva dodatnih posegov izven že predvidenega območja urejanja in ne vpliva bistveno na prostorske, </w:t>
      </w:r>
      <w:proofErr w:type="spellStart"/>
      <w:r>
        <w:t>okoljske</w:t>
      </w:r>
      <w:proofErr w:type="spellEnd"/>
      <w:r>
        <w:t xml:space="preserve"> ali krajinske značilnosti območja. Predvidena tlorisna površina BHEE je 20 m2 in višina do 3 m.</w:t>
      </w:r>
      <w:r>
        <w:rPr>
          <w:highlight w:val="yellow"/>
        </w:rPr>
        <w:t xml:space="preserve"> </w:t>
      </w:r>
    </w:p>
    <w:p w14:paraId="7D9276ED" w14:textId="77777777" w:rsidR="00DB6CC6" w:rsidRDefault="00DB6CC6" w:rsidP="00DB6CC6">
      <w:pPr>
        <w:jc w:val="both"/>
      </w:pPr>
    </w:p>
    <w:p w14:paraId="76E95D5A" w14:textId="5C9C6910" w:rsidR="00DB6CC6" w:rsidRDefault="00DB6CC6" w:rsidP="00DB6CC6">
      <w:pPr>
        <w:jc w:val="both"/>
      </w:pPr>
      <w:r>
        <w:t>Lokacij</w:t>
      </w:r>
      <w:r w:rsidR="00323B17">
        <w:t>a</w:t>
      </w:r>
      <w:r>
        <w:t xml:space="preserve"> BHEE je na enotnem platoju skupaj s TP, ki je umeščen ob lokalni cesti v </w:t>
      </w:r>
      <w:proofErr w:type="spellStart"/>
      <w:r>
        <w:t>severzahodnem</w:t>
      </w:r>
      <w:proofErr w:type="spellEnd"/>
      <w:r>
        <w:t xml:space="preserve"> delu območja OPPN. Plato bo </w:t>
      </w:r>
      <w:proofErr w:type="spellStart"/>
      <w:r>
        <w:t>aflatiran</w:t>
      </w:r>
      <w:proofErr w:type="spellEnd"/>
      <w:r>
        <w:t xml:space="preserve"> v dimenzijah cca. 10 m x 20 m. Višinske razlike se rešujejo z brežinami. Plato bo ograjen z </w:t>
      </w:r>
      <w:proofErr w:type="spellStart"/>
      <w:r>
        <w:t>začitno</w:t>
      </w:r>
      <w:proofErr w:type="spellEnd"/>
      <w:r>
        <w:t xml:space="preserve"> kovinsko ograjo višine 2,5 m.</w:t>
      </w:r>
    </w:p>
    <w:p w14:paraId="6B3DB75C" w14:textId="77777777" w:rsidR="008148B4" w:rsidRPr="008148B4" w:rsidRDefault="008148B4" w:rsidP="008148B4">
      <w:pPr>
        <w:jc w:val="both"/>
        <w:rPr>
          <w:lang w:val="sl-SI"/>
        </w:rPr>
      </w:pPr>
      <w:r w:rsidRPr="008148B4">
        <w:rPr>
          <w:lang w:val="sl-SI"/>
        </w:rPr>
        <w:t> </w:t>
      </w:r>
    </w:p>
    <w:p w14:paraId="39B0344A" w14:textId="7CD58DBF" w:rsidR="008148B4" w:rsidRPr="008148B4" w:rsidRDefault="008148B4" w:rsidP="008148B4">
      <w:pPr>
        <w:jc w:val="both"/>
        <w:rPr>
          <w:lang w:val="sl-SI"/>
        </w:rPr>
      </w:pPr>
      <w:r>
        <w:rPr>
          <w:lang w:val="sl-SI"/>
        </w:rPr>
        <w:t>Na</w:t>
      </w:r>
      <w:r w:rsidRPr="008148B4">
        <w:rPr>
          <w:lang w:val="sl-SI"/>
        </w:rPr>
        <w:t xml:space="preserve">črtovana moč </w:t>
      </w:r>
      <w:r>
        <w:rPr>
          <w:lang w:val="sl-SI"/>
        </w:rPr>
        <w:t>z</w:t>
      </w:r>
      <w:r w:rsidRPr="008148B4">
        <w:rPr>
          <w:lang w:val="sl-SI"/>
        </w:rPr>
        <w:t xml:space="preserve">a baterijski hranilnik </w:t>
      </w:r>
      <w:r>
        <w:rPr>
          <w:lang w:val="sl-SI"/>
        </w:rPr>
        <w:t xml:space="preserve">je </w:t>
      </w:r>
      <w:r w:rsidRPr="008148B4">
        <w:rPr>
          <w:lang w:val="sl-SI"/>
        </w:rPr>
        <w:t>1,25 MW in kapaciteta 5 MWh (4-urno delovanje).</w:t>
      </w:r>
    </w:p>
    <w:p w14:paraId="3BBE211B" w14:textId="77777777" w:rsidR="008148B4" w:rsidRPr="008148B4" w:rsidRDefault="008148B4" w:rsidP="00DB6CC6">
      <w:pPr>
        <w:jc w:val="both"/>
        <w:rPr>
          <w:lang w:val="sl-SI"/>
        </w:rPr>
      </w:pPr>
    </w:p>
    <w:p w14:paraId="71AF3E41" w14:textId="77777777" w:rsidR="00DB6CC6" w:rsidRDefault="00DB6CC6" w:rsidP="00AD0D0B">
      <w:pPr>
        <w:spacing w:before="120"/>
        <w:jc w:val="both"/>
      </w:pPr>
    </w:p>
    <w:p w14:paraId="6AF4277E" w14:textId="245ECD03" w:rsidR="00DB6CC6" w:rsidRPr="00F471B2" w:rsidRDefault="00DB6CC6" w:rsidP="00F30436">
      <w:pPr>
        <w:pStyle w:val="Heading3"/>
      </w:pPr>
      <w:bookmarkStart w:id="42" w:name="_Toc225841636"/>
      <w:r w:rsidRPr="00F471B2">
        <w:t>TRANSFORMATORSKA POSTAJA (TP)</w:t>
      </w:r>
      <w:bookmarkEnd w:id="42"/>
    </w:p>
    <w:p w14:paraId="718880AE" w14:textId="5C3D064F" w:rsidR="008A4C74" w:rsidRDefault="00DB6CC6" w:rsidP="00DB6CC6">
      <w:pPr>
        <w:spacing w:before="120"/>
        <w:jc w:val="both"/>
      </w:pPr>
      <w:r w:rsidRPr="00F471B2">
        <w:t>Ob BHEE na enotnem platoju se postavi tipska TP, velikosti cca. 4 m x 3 m in višine do 3 m</w:t>
      </w:r>
      <w:r>
        <w:t>.</w:t>
      </w:r>
    </w:p>
    <w:p w14:paraId="06520167" w14:textId="77777777" w:rsidR="008148B4" w:rsidRPr="008148B4" w:rsidRDefault="008148B4" w:rsidP="008148B4">
      <w:pPr>
        <w:numPr>
          <w:ilvl w:val="0"/>
          <w:numId w:val="44"/>
        </w:numPr>
        <w:jc w:val="both"/>
        <w:rPr>
          <w:lang w:val="sl-SI"/>
        </w:rPr>
      </w:pPr>
      <w:r w:rsidRPr="008148B4">
        <w:rPr>
          <w:lang w:val="sl-SI"/>
        </w:rPr>
        <w:t xml:space="preserve">delovna moč </w:t>
      </w:r>
      <w:proofErr w:type="spellStart"/>
      <w:r w:rsidRPr="008148B4">
        <w:rPr>
          <w:lang w:val="sl-SI"/>
        </w:rPr>
        <w:t>fotonapetostnih</w:t>
      </w:r>
      <w:proofErr w:type="spellEnd"/>
      <w:r w:rsidRPr="008148B4">
        <w:rPr>
          <w:lang w:val="sl-SI"/>
        </w:rPr>
        <w:t xml:space="preserve"> modulov </w:t>
      </w:r>
      <w:proofErr w:type="spellStart"/>
      <w:r w:rsidRPr="008148B4">
        <w:rPr>
          <w:lang w:val="sl-SI"/>
        </w:rPr>
        <w:t>fotonapetostne</w:t>
      </w:r>
      <w:proofErr w:type="spellEnd"/>
      <w:r w:rsidRPr="008148B4">
        <w:rPr>
          <w:lang w:val="sl-SI"/>
        </w:rPr>
        <w:t xml:space="preserve"> elektrarne  je: 1,61456 MW,</w:t>
      </w:r>
    </w:p>
    <w:p w14:paraId="473CE60B" w14:textId="610DA202" w:rsidR="008148B4" w:rsidRPr="008148B4" w:rsidRDefault="008148B4" w:rsidP="008148B4">
      <w:pPr>
        <w:numPr>
          <w:ilvl w:val="0"/>
          <w:numId w:val="44"/>
        </w:numPr>
        <w:jc w:val="both"/>
        <w:rPr>
          <w:lang w:val="sl-SI"/>
        </w:rPr>
      </w:pPr>
      <w:r w:rsidRPr="008148B4">
        <w:rPr>
          <w:lang w:val="sl-SI"/>
        </w:rPr>
        <w:t xml:space="preserve">priključna moč oddaje v omrežje </w:t>
      </w:r>
      <w:proofErr w:type="spellStart"/>
      <w:r w:rsidRPr="008148B4">
        <w:rPr>
          <w:lang w:val="sl-SI"/>
        </w:rPr>
        <w:t>fotonapetostne</w:t>
      </w:r>
      <w:proofErr w:type="spellEnd"/>
      <w:r w:rsidRPr="008148B4">
        <w:rPr>
          <w:lang w:val="sl-SI"/>
        </w:rPr>
        <w:t xml:space="preserve"> elektrarne je 1,25 MW .</w:t>
      </w:r>
    </w:p>
    <w:p w14:paraId="60DE0EB6" w14:textId="77777777" w:rsidR="00A5407D" w:rsidRPr="000B3745" w:rsidRDefault="00A5407D" w:rsidP="00AD0D0B">
      <w:pPr>
        <w:spacing w:before="120"/>
        <w:jc w:val="both"/>
      </w:pPr>
    </w:p>
    <w:p w14:paraId="02CBB3CD" w14:textId="2A84D885" w:rsidR="00DB6CC6" w:rsidRPr="00F471B2" w:rsidRDefault="00DB6CC6" w:rsidP="00F30436">
      <w:pPr>
        <w:pStyle w:val="Heading3"/>
      </w:pPr>
      <w:bookmarkStart w:id="43" w:name="_Toc225841637"/>
      <w:r w:rsidRPr="00F471B2">
        <w:t>ZELENE POVRŠINE IN KRAJINSKA UREDITEV</w:t>
      </w:r>
      <w:bookmarkEnd w:id="43"/>
    </w:p>
    <w:p w14:paraId="38F4DCE0" w14:textId="3643FA9E" w:rsidR="00DB6CC6" w:rsidRDefault="00DB6CC6" w:rsidP="00A4239B">
      <w:pPr>
        <w:spacing w:before="120"/>
        <w:jc w:val="both"/>
      </w:pPr>
      <w:r>
        <w:t xml:space="preserve">Območje predvidene ureditve </w:t>
      </w:r>
      <w:proofErr w:type="spellStart"/>
      <w:r>
        <w:t>fotonapetostne</w:t>
      </w:r>
      <w:proofErr w:type="spellEnd"/>
      <w:r>
        <w:t xml:space="preserve"> </w:t>
      </w:r>
      <w:r w:rsidR="00447375">
        <w:t>naprave</w:t>
      </w:r>
      <w:r>
        <w:t xml:space="preserve"> se nahaja v prostoru, ki je v primerjavi z okoliškim terenom rahlo depresijsko oblikovan, kar prispeva k manjši vidni izpostavljenosti območja v širšem prostoru. Južni in vzhodni rob območja je že v obstoječem stanju delno zaraščen z drevesno in grmovno vegetacijo, ki predstavlja naravno zeleno bariero med območjem </w:t>
      </w:r>
      <w:r w:rsidR="00795C92">
        <w:t xml:space="preserve">FN </w:t>
      </w:r>
      <w:r>
        <w:t>in odprtim prostorom</w:t>
      </w:r>
      <w:r w:rsidR="00447375">
        <w:t>.</w:t>
      </w:r>
    </w:p>
    <w:p w14:paraId="24CA3EDD" w14:textId="77777777" w:rsidR="00DB6CC6" w:rsidRDefault="00DB6CC6" w:rsidP="00DB6CC6">
      <w:pPr>
        <w:spacing w:before="240" w:after="240"/>
        <w:jc w:val="both"/>
      </w:pPr>
      <w:r>
        <w:t xml:space="preserve">Na ožjem območju ureditve, izključno tam, kjer je predvidena neposredna namestitev </w:t>
      </w:r>
      <w:proofErr w:type="spellStart"/>
      <w:r>
        <w:t>fotonapetostnih</w:t>
      </w:r>
      <w:proofErr w:type="spellEnd"/>
      <w:r>
        <w:t xml:space="preserve"> modulov, je predviden posek manjšega števila dreves, in sicer približno šest (6) dreves, ki trenutno ovirajo optimalno postavitev modulov. Posek je omejen na nujno potreben obseg in ne posega v obstoječe zelene robove območja.</w:t>
      </w:r>
    </w:p>
    <w:p w14:paraId="7DDA74AE" w14:textId="323FA2E3" w:rsidR="00DB6CC6" w:rsidRDefault="00DB6CC6" w:rsidP="00DB6CC6">
      <w:pPr>
        <w:spacing w:before="240" w:after="240"/>
        <w:jc w:val="both"/>
      </w:pPr>
      <w:r>
        <w:t xml:space="preserve">Zasnova postavitve </w:t>
      </w:r>
      <w:r w:rsidR="00795C92">
        <w:t xml:space="preserve">FN </w:t>
      </w:r>
      <w:r>
        <w:t xml:space="preserve">se prilagaja obstoječim naravnim zelenim barieram, pri čemer je rob </w:t>
      </w:r>
      <w:proofErr w:type="spellStart"/>
      <w:r>
        <w:t>fotonapetostnega</w:t>
      </w:r>
      <w:proofErr w:type="spellEnd"/>
      <w:r>
        <w:t xml:space="preserve"> polja odmaknjen od obstoječih drevesnih pasov v razdalji približno 12–17 m, kar omogoča ohranitev vegetacije, naravno senčenje robov območja ter zmanjšanje vizualnih vplivov.</w:t>
      </w:r>
    </w:p>
    <w:p w14:paraId="06AF68CD" w14:textId="12542F28" w:rsidR="00CE137C" w:rsidRDefault="00DB6CC6" w:rsidP="00DB6CC6">
      <w:pPr>
        <w:spacing w:before="240" w:after="240"/>
        <w:jc w:val="both"/>
      </w:pPr>
      <w:r>
        <w:lastRenderedPageBreak/>
        <w:t xml:space="preserve">Postavitev modulov je zasnovana tako, da je v največji možni meri zagotovljen odmik od obstoječih stanovanjskih objektov. Najbližji stanovanjski objekt je od roba območja </w:t>
      </w:r>
      <w:r w:rsidR="00795C92">
        <w:t xml:space="preserve">FN </w:t>
      </w:r>
      <w:r>
        <w:t>(modulov) oddaljen približno 25 m, kar v kombinaciji z naravnimi in načrtovanimi zelenimi elementi zagotavlja ustrezno vizualno, varnostno in bivalno distanco.</w:t>
      </w:r>
    </w:p>
    <w:p w14:paraId="3CB4515F" w14:textId="42F21D36" w:rsidR="00D60733" w:rsidRDefault="00D60733" w:rsidP="0089293F">
      <w:pPr>
        <w:spacing w:before="240" w:after="240"/>
        <w:jc w:val="both"/>
      </w:pPr>
      <w:r w:rsidRPr="00D60733">
        <w:t>Z namenom celovitega urejanja v širšem prostoru se ureditve načrtujejo tudi z vidika krajine. V ta namen se v fazi osnutka OPPN</w:t>
      </w:r>
      <w:r>
        <w:t xml:space="preserve"> skladno s 131. členom ZUreP-3</w:t>
      </w:r>
      <w:r w:rsidRPr="00D60733">
        <w:t xml:space="preserve"> izdela posebna strokovna podlaga  </w:t>
      </w:r>
      <w:r w:rsidRPr="00A4239B">
        <w:t>krajinska zasnova,</w:t>
      </w:r>
      <w:r w:rsidRPr="00D60733">
        <w:t xml:space="preserve"> k</w:t>
      </w:r>
      <w:r>
        <w:t>atere strokovne rešitve se bodo upoštevale v OPPN.</w:t>
      </w:r>
    </w:p>
    <w:p w14:paraId="52CB38AD" w14:textId="53534614" w:rsidR="00DB6CC6" w:rsidRDefault="00DB6CC6" w:rsidP="00DB6CC6">
      <w:pPr>
        <w:spacing w:before="240"/>
        <w:jc w:val="both"/>
      </w:pPr>
      <w:r>
        <w:t>Na delu parcele, ki meji proti stanovanjskim objektom, je predvidena dodatna hortikulturna ureditev, namenjena:</w:t>
      </w:r>
    </w:p>
    <w:p w14:paraId="594A2654" w14:textId="6099AF0A" w:rsidR="00DB6CC6" w:rsidRDefault="00DB6CC6" w:rsidP="00DB6CC6">
      <w:pPr>
        <w:numPr>
          <w:ilvl w:val="0"/>
          <w:numId w:val="9"/>
        </w:numPr>
        <w:spacing w:before="120"/>
        <w:ind w:left="714" w:hanging="357"/>
      </w:pPr>
      <w:r>
        <w:t xml:space="preserve">omejevanju vizualnih vplivov </w:t>
      </w:r>
      <w:r w:rsidR="004025D7">
        <w:t>naprave</w:t>
      </w:r>
      <w:r>
        <w:t>,</w:t>
      </w:r>
    </w:p>
    <w:p w14:paraId="0CAD4A6C" w14:textId="77777777" w:rsidR="00DB6CC6" w:rsidRDefault="00DB6CC6" w:rsidP="00DB6CC6">
      <w:pPr>
        <w:numPr>
          <w:ilvl w:val="0"/>
          <w:numId w:val="9"/>
        </w:numPr>
      </w:pPr>
      <w:r>
        <w:t>zagotavljanju varnostnega pasu,</w:t>
      </w:r>
    </w:p>
    <w:p w14:paraId="6F0CC5E8" w14:textId="77777777" w:rsidR="00DB6CC6" w:rsidRDefault="00DB6CC6" w:rsidP="00DB6CC6">
      <w:pPr>
        <w:numPr>
          <w:ilvl w:val="0"/>
          <w:numId w:val="9"/>
        </w:numPr>
        <w:spacing w:after="240"/>
      </w:pPr>
      <w:r>
        <w:t>prostorskemu prehodu med energetsko rabo in bivalnim okoljem.</w:t>
      </w:r>
    </w:p>
    <w:p w14:paraId="581149B8" w14:textId="77777777" w:rsidR="00DB6CC6" w:rsidRDefault="00DB6CC6" w:rsidP="00DB6CC6">
      <w:pPr>
        <w:spacing w:before="240"/>
        <w:jc w:val="both"/>
      </w:pPr>
      <w:r>
        <w:t>Hortikulturna zasaditev je predvidena v obliki pasovne zasaditve, sestavljene iz:</w:t>
      </w:r>
    </w:p>
    <w:p w14:paraId="2A45FC2D" w14:textId="6616052F" w:rsidR="00DB6CC6" w:rsidRDefault="00DB6CC6" w:rsidP="00DB6CC6">
      <w:pPr>
        <w:numPr>
          <w:ilvl w:val="0"/>
          <w:numId w:val="9"/>
        </w:numPr>
        <w:spacing w:before="120"/>
        <w:ind w:left="714" w:hanging="357"/>
      </w:pPr>
      <w:r>
        <w:t xml:space="preserve">nižjih listnatih </w:t>
      </w:r>
      <w:r w:rsidR="00CE137C">
        <w:t xml:space="preserve">sadnih </w:t>
      </w:r>
      <w:r>
        <w:t xml:space="preserve">dreves </w:t>
      </w:r>
    </w:p>
    <w:p w14:paraId="35406AF8" w14:textId="77777777" w:rsidR="00DB6CC6" w:rsidRDefault="00DB6CC6" w:rsidP="00DB6CC6">
      <w:pPr>
        <w:numPr>
          <w:ilvl w:val="0"/>
          <w:numId w:val="6"/>
        </w:numPr>
        <w:spacing w:after="240"/>
      </w:pPr>
      <w:r>
        <w:t>travnate podrasti, ki se ohranja kot ekstenzivna zelena površina.</w:t>
      </w:r>
    </w:p>
    <w:p w14:paraId="03548869" w14:textId="77777777" w:rsidR="00DB6CC6" w:rsidRDefault="00DB6CC6" w:rsidP="00DB6CC6">
      <w:pPr>
        <w:spacing w:before="240" w:after="240"/>
        <w:jc w:val="both"/>
      </w:pPr>
      <w:r>
        <w:t>Zasaditev je zasnovana tako, da se sčasoma vključi v obstoječo krajinsko strukturo in dopolni naravne robove območja.</w:t>
      </w:r>
    </w:p>
    <w:p w14:paraId="0EF0E1FC" w14:textId="5351CF4D" w:rsidR="00CE137C" w:rsidRDefault="00CE137C" w:rsidP="00CE137C">
      <w:pPr>
        <w:rPr>
          <w:lang w:val="sl-SI"/>
        </w:rPr>
      </w:pPr>
      <w:r w:rsidRPr="00B60213">
        <w:rPr>
          <w:highlight w:val="yellow"/>
          <w:lang w:val="sl-SI"/>
        </w:rPr>
        <w:t xml:space="preserve">Namen predvidene zasaditve ni vzpostavljanje gozdnega ali krajinsko-zasaditvenega pasu z neproizvodnimi drevesnimi in grmovnimi vrstami na kmetijskem zemljišču, temveč oblikovanje vizualne omilitve posega ob robu območja </w:t>
      </w:r>
      <w:proofErr w:type="spellStart"/>
      <w:r w:rsidRPr="00B60213">
        <w:rPr>
          <w:highlight w:val="yellow"/>
          <w:lang w:val="sl-SI"/>
        </w:rPr>
        <w:t>fotonapetostne</w:t>
      </w:r>
      <w:proofErr w:type="spellEnd"/>
      <w:r w:rsidRPr="00B60213">
        <w:rPr>
          <w:highlight w:val="yellow"/>
          <w:lang w:val="sl-SI"/>
        </w:rPr>
        <w:t xml:space="preserve"> elektrarne z zasaditvijo vrst, ki so združljive s kmetijsko rabo prostora. Predvidi se zasaditev sadnih dreves oziroma posameznih tradicionalnih visokodebelnih vrst, kot so oreh ali kostanj, ki so značilne za predmetno geografsko območje in predstavljajo tradicionalen element kulturne krajine. Takšne zasaditve niso invazivne, omogočajo nadaljnjo kmetijsko rabo zemljišča ter hkrati zagotavljajo delno vizualno bariero med območjem </w:t>
      </w:r>
      <w:proofErr w:type="spellStart"/>
      <w:r w:rsidRPr="00B60213">
        <w:rPr>
          <w:highlight w:val="yellow"/>
          <w:lang w:val="sl-SI"/>
        </w:rPr>
        <w:t>fotonapetostne</w:t>
      </w:r>
      <w:proofErr w:type="spellEnd"/>
      <w:r w:rsidRPr="00B60213">
        <w:rPr>
          <w:highlight w:val="yellow"/>
          <w:lang w:val="sl-SI"/>
        </w:rPr>
        <w:t xml:space="preserve"> elektrarne in poselitvijo.</w:t>
      </w:r>
    </w:p>
    <w:p w14:paraId="560D211C" w14:textId="77777777" w:rsidR="00CE137C" w:rsidRPr="00CE137C" w:rsidRDefault="00CE137C" w:rsidP="00CE137C">
      <w:pPr>
        <w:rPr>
          <w:lang w:val="sl-SI"/>
        </w:rPr>
      </w:pPr>
    </w:p>
    <w:p w14:paraId="6315C47A" w14:textId="4965F1A4" w:rsidR="00A5407D" w:rsidRDefault="00DB6CC6" w:rsidP="00A5407D">
      <w:pPr>
        <w:jc w:val="both"/>
      </w:pPr>
      <w:r w:rsidRPr="00A61713">
        <w:t xml:space="preserve">Na območju urejanja je že vzpostavljena obstoječa ograja, kot je razvidno iz terenskega stanja. Ograja se bo v okviru izvedbe </w:t>
      </w:r>
      <w:r w:rsidR="00795C92" w:rsidRPr="00A61713">
        <w:t>F</w:t>
      </w:r>
      <w:r w:rsidR="00795C92">
        <w:t>N</w:t>
      </w:r>
      <w:r w:rsidR="00795C92" w:rsidRPr="00A61713">
        <w:t xml:space="preserve"> </w:t>
      </w:r>
      <w:r w:rsidRPr="00A61713">
        <w:t xml:space="preserve">Brezje po potrebi prilagodila dejanskemu območju </w:t>
      </w:r>
      <w:r w:rsidR="00B70F7A">
        <w:t xml:space="preserve">OPPN. </w:t>
      </w:r>
      <w:r w:rsidRPr="00A61713">
        <w:t xml:space="preserve">Pri tem se bo upoštevalo obstoječe stanje v prostoru, funkcionalne potrebe obratovanja </w:t>
      </w:r>
      <w:r w:rsidR="004025D7">
        <w:t>naprave</w:t>
      </w:r>
      <w:r w:rsidRPr="00A61713">
        <w:t xml:space="preserve"> ter zagotavljanje tehničnega varovanja posameznih elementov, brez nepotrebnega širjenja ograjenih površin izven območja izvedbe.</w:t>
      </w:r>
    </w:p>
    <w:p w14:paraId="069CD61F" w14:textId="77777777" w:rsidR="00A5407D" w:rsidRDefault="00A5407D" w:rsidP="00AD0D0B">
      <w:pPr>
        <w:spacing w:before="120"/>
        <w:jc w:val="both"/>
      </w:pPr>
    </w:p>
    <w:p w14:paraId="2977CEEC" w14:textId="1AFEFEDB" w:rsidR="00DB6CC6" w:rsidRDefault="00DB6CC6" w:rsidP="00F30436">
      <w:pPr>
        <w:pStyle w:val="Heading3"/>
      </w:pPr>
      <w:bookmarkStart w:id="44" w:name="_Toc225841638"/>
      <w:r>
        <w:t>KMETIJSKA RABA NA OBMOČJU OPPN</w:t>
      </w:r>
      <w:bookmarkEnd w:id="44"/>
    </w:p>
    <w:p w14:paraId="7449FEF6" w14:textId="7D5A39DD" w:rsidR="00DB6CC6" w:rsidRDefault="00DB6CC6" w:rsidP="00DB6CC6">
      <w:pPr>
        <w:spacing w:before="120" w:after="240"/>
        <w:jc w:val="both"/>
      </w:pPr>
      <w:r>
        <w:t xml:space="preserve">Po izvedbi </w:t>
      </w:r>
      <w:r w:rsidR="00795C92">
        <w:t xml:space="preserve">FN </w:t>
      </w:r>
      <w:r>
        <w:t>Brezje je na območju urejanja predvidena ohranitev in razvoj kmetijske rabe prostora v obliki ekstenzivne reje drobnice (ovce, oziroma koze). Takšna ureditev predstavlja primer sočasne rabe prostora za energetske in kmetijske namene (</w:t>
      </w:r>
      <w:proofErr w:type="spellStart"/>
      <w:r>
        <w:t>agrofotovoltaika</w:t>
      </w:r>
      <w:proofErr w:type="spellEnd"/>
      <w:r>
        <w:t xml:space="preserve">) in je skladna z veljavno zakonodajo s področja zaščite in reje živali. </w:t>
      </w:r>
    </w:p>
    <w:p w14:paraId="55C70B4B" w14:textId="4D36850B" w:rsidR="00DB6CC6" w:rsidRDefault="00DB6CC6" w:rsidP="00DB6CC6">
      <w:pPr>
        <w:spacing w:before="240" w:after="120"/>
        <w:jc w:val="both"/>
      </w:pPr>
      <w:r>
        <w:t xml:space="preserve">Zasnova </w:t>
      </w:r>
      <w:proofErr w:type="spellStart"/>
      <w:r>
        <w:t>fotonapetostne</w:t>
      </w:r>
      <w:proofErr w:type="spellEnd"/>
      <w:r>
        <w:t xml:space="preserve"> </w:t>
      </w:r>
      <w:r w:rsidR="004025D7">
        <w:t>naprave</w:t>
      </w:r>
      <w:r>
        <w:t xml:space="preserve"> je prilagojena tako, da omogoča </w:t>
      </w:r>
      <w:r w:rsidR="00CE137C">
        <w:t xml:space="preserve">primarno </w:t>
      </w:r>
      <w:r>
        <w:t xml:space="preserve">nadaljnjo kmetijsko rabo zemljišča. Postavitev </w:t>
      </w:r>
      <w:proofErr w:type="spellStart"/>
      <w:r>
        <w:t>fotonapetostnih</w:t>
      </w:r>
      <w:proofErr w:type="spellEnd"/>
      <w:r>
        <w:t xml:space="preserve"> modulov v vzporednih vrstah z ustreznimi medsebojnimi razmiki ter prilagojeno višino spodnjega roba konstrukcije omogoča:</w:t>
      </w:r>
    </w:p>
    <w:p w14:paraId="500913B0" w14:textId="77777777" w:rsidR="00DB6CC6" w:rsidRDefault="00DB6CC6" w:rsidP="00DB6CC6">
      <w:pPr>
        <w:numPr>
          <w:ilvl w:val="0"/>
          <w:numId w:val="18"/>
        </w:numPr>
        <w:spacing w:before="120"/>
        <w:ind w:left="714" w:hanging="357"/>
      </w:pPr>
      <w:r>
        <w:lastRenderedPageBreak/>
        <w:t>nemoteno gibanje živali pod in med moduli,</w:t>
      </w:r>
    </w:p>
    <w:p w14:paraId="07451FCE" w14:textId="77777777" w:rsidR="00DB6CC6" w:rsidRDefault="00DB6CC6" w:rsidP="00DB6CC6">
      <w:pPr>
        <w:numPr>
          <w:ilvl w:val="0"/>
          <w:numId w:val="18"/>
        </w:numPr>
      </w:pPr>
      <w:r>
        <w:t>pašo in dostop do krme,</w:t>
      </w:r>
    </w:p>
    <w:p w14:paraId="01E1E5A6" w14:textId="77777777" w:rsidR="00DB6CC6" w:rsidRDefault="00DB6CC6" w:rsidP="00DB6CC6">
      <w:pPr>
        <w:numPr>
          <w:ilvl w:val="0"/>
          <w:numId w:val="18"/>
        </w:numPr>
      </w:pPr>
      <w:r>
        <w:t>nadzor nad živalmi,</w:t>
      </w:r>
    </w:p>
    <w:p w14:paraId="5233D38A" w14:textId="77777777" w:rsidR="00DB6CC6" w:rsidRDefault="00DB6CC6" w:rsidP="00A5407D">
      <w:pPr>
        <w:numPr>
          <w:ilvl w:val="0"/>
          <w:numId w:val="18"/>
        </w:numPr>
        <w:ind w:left="714" w:hanging="357"/>
      </w:pPr>
      <w:r>
        <w:t>ter redno vzdrževanje travne ruše brez intenzivnih mehanskih posegov.</w:t>
      </w:r>
      <w:r>
        <w:br/>
      </w:r>
    </w:p>
    <w:p w14:paraId="294744DB" w14:textId="096AC1E2" w:rsidR="00DB6CC6" w:rsidRDefault="00DB6CC6" w:rsidP="00A5407D">
      <w:pPr>
        <w:spacing w:after="120"/>
        <w:jc w:val="both"/>
      </w:pPr>
      <w:r>
        <w:t>Kmetijska raba po vzpostavitvi</w:t>
      </w:r>
      <w:r w:rsidR="00795C92">
        <w:t xml:space="preserve"> FN </w:t>
      </w:r>
      <w:r w:rsidR="004025D7">
        <w:t>Brezje</w:t>
      </w:r>
      <w:r>
        <w:t xml:space="preserve"> temelji na naslednjih izhodiščih:</w:t>
      </w:r>
    </w:p>
    <w:p w14:paraId="2E29495F" w14:textId="77777777" w:rsidR="00DB6CC6" w:rsidRDefault="00DB6CC6" w:rsidP="00DB6CC6">
      <w:pPr>
        <w:numPr>
          <w:ilvl w:val="0"/>
          <w:numId w:val="18"/>
        </w:numPr>
        <w:spacing w:before="120"/>
        <w:ind w:left="714" w:hanging="357"/>
      </w:pPr>
      <w:r>
        <w:t>reja drobnice kot primarna oblika rabe,</w:t>
      </w:r>
    </w:p>
    <w:p w14:paraId="00F083C1" w14:textId="77777777" w:rsidR="00DB6CC6" w:rsidRDefault="00DB6CC6" w:rsidP="00DB6CC6">
      <w:pPr>
        <w:numPr>
          <w:ilvl w:val="0"/>
          <w:numId w:val="19"/>
        </w:numPr>
      </w:pPr>
      <w:r>
        <w:t>ohranjanje trajnega travnika kot osnovne rabe tal,</w:t>
      </w:r>
    </w:p>
    <w:p w14:paraId="25FB261B" w14:textId="77777777" w:rsidR="00DB6CC6" w:rsidRDefault="00DB6CC6" w:rsidP="00DB6CC6">
      <w:pPr>
        <w:numPr>
          <w:ilvl w:val="0"/>
          <w:numId w:val="19"/>
        </w:numPr>
      </w:pPr>
      <w:r>
        <w:t>naravno vzdrževanje vegetacije brez intenzivne mehanizacije,</w:t>
      </w:r>
    </w:p>
    <w:p w14:paraId="2EF1ACFB" w14:textId="77777777" w:rsidR="00DB6CC6" w:rsidRDefault="00DB6CC6" w:rsidP="00DB6CC6">
      <w:pPr>
        <w:numPr>
          <w:ilvl w:val="0"/>
          <w:numId w:val="19"/>
        </w:numPr>
        <w:spacing w:after="240"/>
      </w:pPr>
      <w:r>
        <w:t>omejevanje zaraščanja in preprečevanje širjenja invazivnih rastlin.</w:t>
      </w:r>
    </w:p>
    <w:p w14:paraId="0885EFFE" w14:textId="57BD6029" w:rsidR="00DB6CC6" w:rsidRDefault="00DB6CC6" w:rsidP="00DB6CC6">
      <w:pPr>
        <w:spacing w:before="240" w:after="240"/>
        <w:jc w:val="both"/>
      </w:pPr>
      <w:r>
        <w:t xml:space="preserve">Paša drobnice prispeva k enakomernemu in trajnemu vzdrževanju travne ruše, zmanjšuje potrebo po košnji in uporabi mehanizacije ter omogoča dolgoročno stabilnost tal. Hkrati takšna raba zmanjšuje stroške vzdrževanja območja </w:t>
      </w:r>
      <w:proofErr w:type="spellStart"/>
      <w:r>
        <w:t>fotonapetostne</w:t>
      </w:r>
      <w:proofErr w:type="spellEnd"/>
      <w:r>
        <w:t xml:space="preserve"> </w:t>
      </w:r>
      <w:r w:rsidR="004C764A">
        <w:t>naprave</w:t>
      </w:r>
      <w:r>
        <w:t xml:space="preserve"> in prispeva k boljši prostorski in krajinski integraciji posega.</w:t>
      </w:r>
      <w:r w:rsidR="0000504C">
        <w:t xml:space="preserve"> </w:t>
      </w:r>
    </w:p>
    <w:p w14:paraId="15549418" w14:textId="77777777" w:rsidR="00DB6CC6" w:rsidRDefault="00DB6CC6" w:rsidP="00DB6CC6">
      <w:pPr>
        <w:spacing w:before="240" w:after="240"/>
        <w:jc w:val="both"/>
      </w:pPr>
      <w:r>
        <w:t xml:space="preserve">Zaradi delnega senčenja, ki ga ustvarjajo </w:t>
      </w:r>
      <w:proofErr w:type="spellStart"/>
      <w:r>
        <w:t>fotonapetostni</w:t>
      </w:r>
      <w:proofErr w:type="spellEnd"/>
      <w:r>
        <w:t xml:space="preserve"> moduli, se na območju oblikujejo ugodnejši </w:t>
      </w:r>
      <w:proofErr w:type="spellStart"/>
      <w:r>
        <w:t>mikroklimatski</w:t>
      </w:r>
      <w:proofErr w:type="spellEnd"/>
      <w:r>
        <w:t xml:space="preserve"> pogoji, ki lahko v sušnih obdobjih pozitivno vplivajo na rast travne ruše, zmanjšujejo izhlapevanje in preprečujejo prekomerno izsuševanje tal. Takšni pogoji so zlasti primerni za ekstenzivno rejo drobnice.</w:t>
      </w:r>
    </w:p>
    <w:p w14:paraId="68C20A03" w14:textId="171EDC14" w:rsidR="00DB6CC6" w:rsidRDefault="00DB6CC6" w:rsidP="00DB6CC6">
      <w:pPr>
        <w:spacing w:before="240" w:after="120"/>
        <w:jc w:val="both"/>
      </w:pPr>
      <w:r>
        <w:t xml:space="preserve">Kmetijska raba na območju </w:t>
      </w:r>
      <w:proofErr w:type="spellStart"/>
      <w:r>
        <w:t>fotonapetostne</w:t>
      </w:r>
      <w:proofErr w:type="spellEnd"/>
      <w:r>
        <w:t xml:space="preserve"> </w:t>
      </w:r>
      <w:r w:rsidR="004025D7">
        <w:t>naprave</w:t>
      </w:r>
      <w:r>
        <w:t xml:space="preserve"> je omejena na dejavnosti, ki:</w:t>
      </w:r>
    </w:p>
    <w:p w14:paraId="7706FA81" w14:textId="2F68672B" w:rsidR="00DB6CC6" w:rsidRDefault="00DB6CC6" w:rsidP="00DB6CC6">
      <w:pPr>
        <w:numPr>
          <w:ilvl w:val="0"/>
          <w:numId w:val="18"/>
        </w:numPr>
        <w:spacing w:before="120"/>
        <w:ind w:left="714" w:hanging="357"/>
      </w:pPr>
      <w:r>
        <w:t xml:space="preserve">ne ovirajo delovanja </w:t>
      </w:r>
      <w:proofErr w:type="spellStart"/>
      <w:r>
        <w:t>fotonapetostne</w:t>
      </w:r>
      <w:proofErr w:type="spellEnd"/>
      <w:r>
        <w:t xml:space="preserve"> </w:t>
      </w:r>
      <w:r w:rsidR="004025D7">
        <w:t>naprave</w:t>
      </w:r>
      <w:r>
        <w:t>,</w:t>
      </w:r>
    </w:p>
    <w:p w14:paraId="61C50E1D" w14:textId="77777777" w:rsidR="00DB6CC6" w:rsidRDefault="00DB6CC6" w:rsidP="00DB6CC6">
      <w:pPr>
        <w:numPr>
          <w:ilvl w:val="0"/>
          <w:numId w:val="8"/>
        </w:numPr>
      </w:pPr>
      <w:r>
        <w:t>ne posegajo izven območja urejanja,</w:t>
      </w:r>
    </w:p>
    <w:p w14:paraId="5FBB5410" w14:textId="77777777" w:rsidR="00DB6CC6" w:rsidRDefault="00DB6CC6" w:rsidP="00DB6CC6">
      <w:pPr>
        <w:numPr>
          <w:ilvl w:val="0"/>
          <w:numId w:val="8"/>
        </w:numPr>
        <w:ind w:left="714" w:hanging="357"/>
      </w:pPr>
      <w:r>
        <w:t>in so skladne z načeli varstva živali, tal in krajine.</w:t>
      </w:r>
    </w:p>
    <w:p w14:paraId="01889A97" w14:textId="77777777" w:rsidR="009E2E4D" w:rsidRDefault="009E2E4D" w:rsidP="00AD0D0B">
      <w:pPr>
        <w:jc w:val="both"/>
      </w:pPr>
    </w:p>
    <w:p w14:paraId="5214D730" w14:textId="5D5784A5" w:rsidR="00A5407D" w:rsidRDefault="00DB6CC6" w:rsidP="00AD0D0B">
      <w:pPr>
        <w:jc w:val="both"/>
      </w:pPr>
      <w:r>
        <w:t xml:space="preserve">Koncept reje drobnice v kombinaciji s </w:t>
      </w:r>
      <w:proofErr w:type="spellStart"/>
      <w:r>
        <w:t>fotonapetostno</w:t>
      </w:r>
      <w:proofErr w:type="spellEnd"/>
      <w:r>
        <w:t xml:space="preserve"> </w:t>
      </w:r>
      <w:r w:rsidR="004025D7">
        <w:t>napravo</w:t>
      </w:r>
      <w:r>
        <w:t xml:space="preserve"> predstavlja trajnostno in večnamensko rabo prostora, ki združuje proizvodnjo električne energije iz obnovljivih virov (sonce), ohranjanje kmetijske dejavnosti ter krajinsko in prostorsko sprejemljivost posega. Takšna ureditev zmanjšuje konflikte med različnimi rabami prostora, povečuje sprejemljivost posega v prostoru in je skladna s sodobnimi usmeritvami prostorskega, kmetijskega in energetskega načrtovanja.</w:t>
      </w:r>
    </w:p>
    <w:p w14:paraId="056C8D23" w14:textId="77777777" w:rsidR="00A5407D" w:rsidRDefault="00A5407D" w:rsidP="00AD0D0B">
      <w:pPr>
        <w:spacing w:before="120"/>
        <w:jc w:val="both"/>
      </w:pPr>
    </w:p>
    <w:p w14:paraId="56D7C731" w14:textId="72F1F754" w:rsidR="00DB6CC6" w:rsidRDefault="00DB6CC6" w:rsidP="00F30436">
      <w:pPr>
        <w:pStyle w:val="Heading3"/>
      </w:pPr>
      <w:bookmarkStart w:id="45" w:name="_Toc225841639"/>
      <w:r>
        <w:t>INFRASTRUKTURNE UREDITVE</w:t>
      </w:r>
      <w:bookmarkEnd w:id="45"/>
    </w:p>
    <w:p w14:paraId="2F01851C" w14:textId="77777777" w:rsidR="00DB6CC6" w:rsidRDefault="00DB6CC6" w:rsidP="00AD0D0B">
      <w:pPr>
        <w:spacing w:before="240" w:after="120"/>
        <w:jc w:val="both"/>
      </w:pPr>
      <w:r>
        <w:t>VODOVODNO OMREŽJE</w:t>
      </w:r>
    </w:p>
    <w:p w14:paraId="685C42A2" w14:textId="6DDC6FD4" w:rsidR="00DB6CC6" w:rsidRDefault="00DB6CC6" w:rsidP="00AD0D0B">
      <w:pPr>
        <w:spacing w:before="120" w:after="240"/>
        <w:jc w:val="both"/>
      </w:pPr>
      <w:r>
        <w:t xml:space="preserve">Za </w:t>
      </w:r>
      <w:r w:rsidR="007A3C63">
        <w:t>funkcioniranje</w:t>
      </w:r>
      <w:r>
        <w:t xml:space="preserve"> </w:t>
      </w:r>
      <w:r w:rsidR="00795C92">
        <w:t xml:space="preserve">FN </w:t>
      </w:r>
      <w:r>
        <w:t>Brezje ni potrebna oskrba s pitno vodo.</w:t>
      </w:r>
    </w:p>
    <w:p w14:paraId="36753B49" w14:textId="77777777" w:rsidR="00DB6CC6" w:rsidRDefault="00DB6CC6" w:rsidP="00AD0D0B">
      <w:pPr>
        <w:spacing w:before="240" w:after="120"/>
        <w:jc w:val="both"/>
      </w:pPr>
      <w:r>
        <w:t>ELEKTROENERGETSKO OMREŽJE</w:t>
      </w:r>
    </w:p>
    <w:p w14:paraId="4A7031B7" w14:textId="1977AEB7" w:rsidR="00DB6CC6" w:rsidRDefault="00DB6CC6" w:rsidP="00AD0D0B">
      <w:pPr>
        <w:spacing w:before="120" w:after="240"/>
        <w:jc w:val="both"/>
      </w:pPr>
      <w:r>
        <w:t xml:space="preserve">Za priključitev </w:t>
      </w:r>
      <w:r w:rsidR="00795C92">
        <w:t xml:space="preserve">FN </w:t>
      </w:r>
      <w:r>
        <w:t>Brezje v električno omrežje je potrebna izgradnja novega voda električne energije.</w:t>
      </w:r>
    </w:p>
    <w:p w14:paraId="4D301D49" w14:textId="77777777" w:rsidR="00DB6CC6" w:rsidRDefault="00DB6CC6" w:rsidP="00AD0D0B">
      <w:pPr>
        <w:jc w:val="both"/>
      </w:pPr>
      <w:r>
        <w:t>TELEKOMUNIKACIJSKO OMREŽJE</w:t>
      </w:r>
    </w:p>
    <w:p w14:paraId="49E05143" w14:textId="73135CBA" w:rsidR="00DB6CC6" w:rsidRDefault="00DB6CC6" w:rsidP="00AD0D0B">
      <w:pPr>
        <w:spacing w:before="120"/>
        <w:jc w:val="both"/>
      </w:pPr>
      <w:r>
        <w:t xml:space="preserve">Za funkcioniranje </w:t>
      </w:r>
      <w:r w:rsidR="00795C92">
        <w:t xml:space="preserve">FN </w:t>
      </w:r>
      <w:r>
        <w:t xml:space="preserve">Brezje </w:t>
      </w:r>
      <w:r w:rsidR="00795C92">
        <w:t xml:space="preserve">je </w:t>
      </w:r>
      <w:r>
        <w:t>potrebna priključitev na telekomunikacijsko omrežje</w:t>
      </w:r>
      <w:r w:rsidR="00795C92">
        <w:t xml:space="preserve">, ki poteka ob cesti na </w:t>
      </w:r>
      <w:proofErr w:type="spellStart"/>
      <w:r w:rsidR="00795C92">
        <w:t>severo</w:t>
      </w:r>
      <w:proofErr w:type="spellEnd"/>
      <w:r w:rsidR="00795C92">
        <w:t>-zahodnem robu območje in kjer se nahajata TP in BHEE.</w:t>
      </w:r>
    </w:p>
    <w:p w14:paraId="3D9A45B7" w14:textId="77777777" w:rsidR="00DB6CC6" w:rsidRDefault="00DB6CC6" w:rsidP="00AD0D0B">
      <w:pPr>
        <w:jc w:val="both"/>
      </w:pPr>
    </w:p>
    <w:p w14:paraId="6271572B" w14:textId="77777777" w:rsidR="00DB6CC6" w:rsidRDefault="00DB6CC6" w:rsidP="00AD0D0B">
      <w:pPr>
        <w:jc w:val="both"/>
      </w:pPr>
      <w:r>
        <w:t xml:space="preserve">PROMETNO OMREŽJE </w:t>
      </w:r>
    </w:p>
    <w:p w14:paraId="3129F6B9" w14:textId="77777777" w:rsidR="00DB6CC6" w:rsidRDefault="00DB6CC6" w:rsidP="00AD0D0B">
      <w:pPr>
        <w:spacing w:before="120"/>
        <w:jc w:val="both"/>
      </w:pPr>
      <w:r>
        <w:t xml:space="preserve">Na območju OPPN se uredi vzdrževalno-intervencijska pot, ki poteka ob severnem, vzhodnem in južnem obrobju območja urejanja, na severozahodu se priključuje na lokalno cesto. Pot je v travnati izvedbi široka 3,0 m z obračališčem.  </w:t>
      </w:r>
    </w:p>
    <w:p w14:paraId="4E9B5192" w14:textId="77777777" w:rsidR="00DB6CC6" w:rsidRDefault="00DB6CC6" w:rsidP="00AD0D0B">
      <w:pPr>
        <w:jc w:val="both"/>
        <w:rPr>
          <w:sz w:val="18"/>
          <w:szCs w:val="18"/>
        </w:rPr>
      </w:pPr>
    </w:p>
    <w:p w14:paraId="3A046514" w14:textId="5C38E6B4" w:rsidR="00A85B62" w:rsidRDefault="00A85B62" w:rsidP="00AD0D0B">
      <w:pPr>
        <w:jc w:val="both"/>
        <w:rPr>
          <w:sz w:val="18"/>
          <w:szCs w:val="18"/>
        </w:rPr>
      </w:pPr>
    </w:p>
    <w:p w14:paraId="57C1A325" w14:textId="77777777" w:rsidR="00064D0A" w:rsidRDefault="00064D0A" w:rsidP="00AD0D0B">
      <w:pPr>
        <w:jc w:val="both"/>
        <w:rPr>
          <w:sz w:val="18"/>
          <w:szCs w:val="18"/>
        </w:rPr>
      </w:pPr>
    </w:p>
    <w:p w14:paraId="27159175" w14:textId="77777777" w:rsidR="00064D0A" w:rsidRDefault="00064D0A" w:rsidP="00AD0D0B">
      <w:pPr>
        <w:jc w:val="both"/>
        <w:rPr>
          <w:sz w:val="18"/>
          <w:szCs w:val="18"/>
        </w:rPr>
      </w:pPr>
    </w:p>
    <w:p w14:paraId="44C9C46F" w14:textId="1BC417C6" w:rsidR="00A85B62" w:rsidRDefault="00F520CE" w:rsidP="00F30436">
      <w:pPr>
        <w:pStyle w:val="Heading3"/>
      </w:pPr>
      <w:bookmarkStart w:id="46" w:name="_Toc225841640"/>
      <w:r>
        <w:t>S</w:t>
      </w:r>
      <w:r w:rsidR="001E3D08">
        <w:t>K</w:t>
      </w:r>
      <w:r>
        <w:t>LADNOST Z NADREJENIMI PREDPISI</w:t>
      </w:r>
      <w:bookmarkEnd w:id="46"/>
    </w:p>
    <w:p w14:paraId="53463025" w14:textId="73A885A6" w:rsidR="00A85B62" w:rsidRDefault="00467BA0" w:rsidP="009E2E4D">
      <w:pPr>
        <w:spacing w:before="120" w:after="120"/>
        <w:jc w:val="both"/>
      </w:pPr>
      <w:r>
        <w:t>OPPN se pripravlja na podlagi veljavne zakonodaje s področja urejanja prostora, energetike</w:t>
      </w:r>
      <w:r w:rsidR="00942756">
        <w:t xml:space="preserve"> in </w:t>
      </w:r>
      <w:r>
        <w:t>rabe kmetijskih zemljišč</w:t>
      </w:r>
      <w:r w:rsidR="00853F74">
        <w:t>.</w:t>
      </w:r>
      <w:r w:rsidR="00085D8B">
        <w:t xml:space="preserve"> </w:t>
      </w:r>
      <w:r>
        <w:t xml:space="preserve">OPPN se </w:t>
      </w:r>
      <w:r w:rsidR="00942756">
        <w:t>izdeluje</w:t>
      </w:r>
      <w:r>
        <w:t xml:space="preserve"> na podlagi:</w:t>
      </w:r>
    </w:p>
    <w:p w14:paraId="46B1E82A" w14:textId="4EDDA675" w:rsidR="00A85B62" w:rsidRPr="0028713D" w:rsidRDefault="00942756" w:rsidP="009E2E4D">
      <w:pPr>
        <w:numPr>
          <w:ilvl w:val="0"/>
          <w:numId w:val="24"/>
        </w:numPr>
        <w:ind w:left="714" w:hanging="357"/>
        <w:jc w:val="both"/>
        <w:rPr>
          <w:b/>
          <w:bCs/>
          <w:lang w:val="sl-SI"/>
        </w:rPr>
      </w:pPr>
      <w:r>
        <w:t xml:space="preserve">129. in </w:t>
      </w:r>
      <w:r w:rsidR="00467BA0">
        <w:t>1</w:t>
      </w:r>
      <w:r w:rsidR="003860F3">
        <w:t>31</w:t>
      </w:r>
      <w:r w:rsidR="00E66ABE">
        <w:t>.</w:t>
      </w:r>
      <w:r>
        <w:t xml:space="preserve"> </w:t>
      </w:r>
      <w:r w:rsidR="00467BA0">
        <w:t xml:space="preserve">člena </w:t>
      </w:r>
      <w:r>
        <w:t xml:space="preserve">ter </w:t>
      </w:r>
      <w:r w:rsidR="00467BA0">
        <w:t xml:space="preserve">v povezavi s </w:t>
      </w:r>
      <w:r w:rsidR="003860F3">
        <w:t>119. do 124.</w:t>
      </w:r>
      <w:r w:rsidR="00467BA0">
        <w:t xml:space="preserve"> členom Zakona o urejanju prostora</w:t>
      </w:r>
      <w:r w:rsidR="00D22A0E">
        <w:t xml:space="preserve"> </w:t>
      </w:r>
      <w:r w:rsidR="003860F3">
        <w:t>(</w:t>
      </w:r>
      <w:r w:rsidR="00D22A0E" w:rsidRPr="003F42C9">
        <w:t xml:space="preserve">Uradni list RS, </w:t>
      </w:r>
      <w:r w:rsidR="00D22A0E" w:rsidRPr="0028713D">
        <w:t xml:space="preserve">št. </w:t>
      </w:r>
      <w:r w:rsidR="00085D8B" w:rsidRPr="00085D8B">
        <w:t xml:space="preserve">199/21, 18/23 – ZDU-1O, 78/23 – ZUNPEOVE, 95/23 – ZIUOPZP, 23/24, 109/24, 25/25 – </w:t>
      </w:r>
      <w:proofErr w:type="spellStart"/>
      <w:r w:rsidR="00085D8B" w:rsidRPr="00085D8B">
        <w:t>odl</w:t>
      </w:r>
      <w:proofErr w:type="spellEnd"/>
      <w:r w:rsidR="00085D8B" w:rsidRPr="00085D8B">
        <w:t>. US in 75/25</w:t>
      </w:r>
      <w:r w:rsidR="00085D8B">
        <w:t>; v nadaljevanju:</w:t>
      </w:r>
      <w:r w:rsidR="003860F3">
        <w:rPr>
          <w:lang w:val="sl-SI"/>
        </w:rPr>
        <w:t xml:space="preserve"> ZUreP-3</w:t>
      </w:r>
      <w:r w:rsidR="00085D8B">
        <w:rPr>
          <w:lang w:val="sl-SI"/>
        </w:rPr>
        <w:t>,</w:t>
      </w:r>
    </w:p>
    <w:p w14:paraId="32245C3D" w14:textId="4A98BA3F" w:rsidR="00A85B62" w:rsidRDefault="00467BA0" w:rsidP="00AD0D0B">
      <w:pPr>
        <w:numPr>
          <w:ilvl w:val="0"/>
          <w:numId w:val="24"/>
        </w:numPr>
        <w:jc w:val="both"/>
      </w:pPr>
      <w:r>
        <w:t>13. in 42. člena Zakona o uvajanju naprav za proizvodnjo električne energije iz obnovljivih virov energije</w:t>
      </w:r>
      <w:r w:rsidR="00D22A0E" w:rsidRPr="003F42C9">
        <w:t xml:space="preserve"> </w:t>
      </w:r>
      <w:r w:rsidR="003860F3">
        <w:t>(</w:t>
      </w:r>
      <w:r w:rsidR="00D22A0E" w:rsidRPr="003F42C9">
        <w:t xml:space="preserve">Uradni list RS, </w:t>
      </w:r>
      <w:r w:rsidR="00D22A0E" w:rsidRPr="0028713D">
        <w:t xml:space="preserve">št. </w:t>
      </w:r>
      <w:r w:rsidR="00085D8B" w:rsidRPr="00085D8B">
        <w:t>78/23, 95/24, 77/25 in 112/25 – ZSROVE-1</w:t>
      </w:r>
      <w:r w:rsidR="00085D8B">
        <w:t>; v nadaljevanju:</w:t>
      </w:r>
      <w:r w:rsidR="00D056A5">
        <w:t xml:space="preserve"> </w:t>
      </w:r>
      <w:r w:rsidR="003860F3">
        <w:t>ZUNPEOVE</w:t>
      </w:r>
      <w:r w:rsidRPr="003F42C9">
        <w:t xml:space="preserve">), </w:t>
      </w:r>
      <w:r>
        <w:t xml:space="preserve">ki urejata načrtovanje in umeščanje </w:t>
      </w:r>
      <w:proofErr w:type="spellStart"/>
      <w:r>
        <w:t>fotonapetostnih</w:t>
      </w:r>
      <w:proofErr w:type="spellEnd"/>
      <w:r>
        <w:t xml:space="preserve"> naprav kot spremljajoče energetske dejavnosti,</w:t>
      </w:r>
    </w:p>
    <w:p w14:paraId="37F366DA" w14:textId="3A140C50" w:rsidR="00A85B62" w:rsidRDefault="00C01864" w:rsidP="00AD0D0B">
      <w:pPr>
        <w:numPr>
          <w:ilvl w:val="0"/>
          <w:numId w:val="24"/>
        </w:numPr>
        <w:spacing w:after="240"/>
        <w:jc w:val="both"/>
      </w:pPr>
      <w:r>
        <w:t>3.č in 3.čc</w:t>
      </w:r>
      <w:r w:rsidR="00823A0E">
        <w:t xml:space="preserve"> </w:t>
      </w:r>
      <w:r>
        <w:t>člena Zakon</w:t>
      </w:r>
      <w:r w:rsidR="00942756">
        <w:t>a</w:t>
      </w:r>
      <w:r>
        <w:t xml:space="preserve"> o kmetijskih zemljiščih (Uradni list RS, št. 71/11 – uradno prečiščeno besedilo, 58/12, 27/16, 27/17 – ZKme-1D, 79/17, 44/22, 78/23 – ZUNPEOVE in 100/25</w:t>
      </w:r>
      <w:r w:rsidR="004E0B1A">
        <w:t>; v nadaljevanju</w:t>
      </w:r>
      <w:r>
        <w:t xml:space="preserve"> ZKZ)</w:t>
      </w:r>
      <w:r w:rsidR="00F520CE">
        <w:t>.</w:t>
      </w:r>
    </w:p>
    <w:p w14:paraId="6C392515" w14:textId="77777777" w:rsidR="00A85B62" w:rsidRDefault="00467BA0" w:rsidP="00AD0D0B">
      <w:pPr>
        <w:spacing w:before="240" w:after="240"/>
        <w:jc w:val="both"/>
      </w:pPr>
      <w:r>
        <w:t>Načrtovana prostorska ureditev temelji na naslednjih zakonodajnih izhodiščih:</w:t>
      </w:r>
    </w:p>
    <w:p w14:paraId="41CE9972" w14:textId="3DE2BC0A" w:rsidR="005D297A" w:rsidRDefault="005D297A" w:rsidP="00F30436">
      <w:pPr>
        <w:pStyle w:val="Heading4"/>
      </w:pPr>
      <w:bookmarkStart w:id="47" w:name="_Toc225841335"/>
      <w:bookmarkStart w:id="48" w:name="_Toc225841641"/>
      <w:r w:rsidRPr="005D297A">
        <w:t xml:space="preserve">ZAKON O UREJANJU PROSTORA </w:t>
      </w:r>
      <w:r w:rsidR="00467BA0" w:rsidRPr="0089293F">
        <w:t>(ZUreP-3)</w:t>
      </w:r>
      <w:bookmarkEnd w:id="47"/>
      <w:bookmarkEnd w:id="48"/>
    </w:p>
    <w:p w14:paraId="734B49BB" w14:textId="53341CFD" w:rsidR="00BF3A9E" w:rsidRDefault="00467BA0" w:rsidP="00AD0D0B">
      <w:pPr>
        <w:spacing w:before="120"/>
        <w:ind w:left="6"/>
        <w:jc w:val="both"/>
      </w:pPr>
      <w:r>
        <w:t xml:space="preserve">OPPN se pripravlja kot izvedbeni prostorski akt, ki podrobneje določa prostorske ureditve na območju, ob upoštevanju ciljev trajnostnega prostorskega razvoja, celovite obravnave prostora ter usklajevanja družbenih, </w:t>
      </w:r>
      <w:proofErr w:type="spellStart"/>
      <w:r>
        <w:t>okoljskih</w:t>
      </w:r>
      <w:proofErr w:type="spellEnd"/>
      <w:r>
        <w:t xml:space="preserve"> in gospodarskih vidikov rabe prostora.</w:t>
      </w:r>
    </w:p>
    <w:p w14:paraId="19C853B1" w14:textId="77777777" w:rsidR="00BF3A9E" w:rsidRDefault="00BF3A9E" w:rsidP="00AD0D0B">
      <w:pPr>
        <w:jc w:val="both"/>
        <w:rPr>
          <w:color w:val="EE0000"/>
        </w:rPr>
      </w:pPr>
    </w:p>
    <w:p w14:paraId="5CA86034" w14:textId="77777777" w:rsidR="00BF3A9E" w:rsidRPr="008A4C74" w:rsidRDefault="00BF3A9E" w:rsidP="00AD0D0B">
      <w:pPr>
        <w:jc w:val="both"/>
      </w:pPr>
      <w:r w:rsidRPr="008A4C74">
        <w:t xml:space="preserve">131. člen (OPPN za proizvodne naprave za izkoriščanje obnovljivih virov energije) </w:t>
      </w:r>
    </w:p>
    <w:p w14:paraId="2DE2BA63" w14:textId="77777777" w:rsidR="00942756" w:rsidRPr="008A4C74" w:rsidRDefault="00D56BD9" w:rsidP="00AD0D0B">
      <w:pPr>
        <w:jc w:val="both"/>
      </w:pPr>
      <w:r w:rsidRPr="008A4C74">
        <w:t xml:space="preserve">Prvi odstavek se glasi: </w:t>
      </w:r>
    </w:p>
    <w:p w14:paraId="56834C26" w14:textId="119879A0" w:rsidR="00BF3A9E" w:rsidRPr="008A4C74" w:rsidRDefault="00942756" w:rsidP="00AD0D0B">
      <w:pPr>
        <w:ind w:left="567"/>
        <w:jc w:val="both"/>
      </w:pPr>
      <w:r w:rsidRPr="008A4C74">
        <w:t>»</w:t>
      </w:r>
      <w:r w:rsidR="00BF3A9E" w:rsidRPr="008A4C74">
        <w:t>(1) Za načrtovanje prostorskih ureditev, namenjenih za postavitev in delovanje proizvodne naprav</w:t>
      </w:r>
      <w:r w:rsidRPr="008A4C74">
        <w:t>e</w:t>
      </w:r>
      <w:r w:rsidR="00BF3A9E" w:rsidRPr="008A4C74">
        <w:t xml:space="preserve"> za izkoriščanje obnovljivih virov energije vključno z objekti in napravami energetske infrastrukture, ki so potrebne za povezavo proizvodne naprave z distribucijskim sistemom ali z napravami za shranjevanje energije, se lahko sprejme OPPN, s katerim se lahko spremeni tudi namenska raba prostora, določena z OPN.</w:t>
      </w:r>
      <w:r w:rsidRPr="008A4C74">
        <w:t>«</w:t>
      </w:r>
    </w:p>
    <w:p w14:paraId="57F8C7E3" w14:textId="77777777" w:rsidR="00D56BD9" w:rsidRPr="008A4C74" w:rsidRDefault="00D56BD9" w:rsidP="00AD0D0B">
      <w:pPr>
        <w:jc w:val="both"/>
      </w:pPr>
    </w:p>
    <w:p w14:paraId="09AB3CA7" w14:textId="16637C23" w:rsidR="0045763A" w:rsidRPr="008A4C74" w:rsidRDefault="0045763A" w:rsidP="00AD0D0B">
      <w:pPr>
        <w:jc w:val="both"/>
      </w:pPr>
      <w:r w:rsidRPr="008A4C74">
        <w:rPr>
          <w:u w:val="single"/>
        </w:rPr>
        <w:t>Utemeljitev skladnosti</w:t>
      </w:r>
      <w:r w:rsidRPr="008A4C74">
        <w:t>:</w:t>
      </w:r>
    </w:p>
    <w:p w14:paraId="5E7EAF3E" w14:textId="05CDE0FF" w:rsidR="0045763A" w:rsidRPr="008A4C74" w:rsidRDefault="0045763A" w:rsidP="00AD0D0B">
      <w:pPr>
        <w:spacing w:before="120"/>
        <w:jc w:val="both"/>
        <w:rPr>
          <w:lang w:val="sl-SI"/>
        </w:rPr>
      </w:pPr>
      <w:r w:rsidRPr="008A4C74">
        <w:rPr>
          <w:lang w:val="sl-SI"/>
        </w:rPr>
        <w:t xml:space="preserve">Člen določa, da se za načrtovanje prostorskih ureditev, namenjenih postavitvi in delovanju proizvodnih naprav za izkoriščanje obnovljivih virov energije, lahko sprejme občinski podrobni prostorski načrt (OPPN). Za </w:t>
      </w:r>
      <w:proofErr w:type="spellStart"/>
      <w:r w:rsidRPr="008A4C74">
        <w:rPr>
          <w:lang w:val="sl-SI"/>
        </w:rPr>
        <w:t>fotonapetostno</w:t>
      </w:r>
      <w:proofErr w:type="spellEnd"/>
      <w:r w:rsidRPr="008A4C74">
        <w:rPr>
          <w:lang w:val="sl-SI"/>
        </w:rPr>
        <w:t xml:space="preserve"> </w:t>
      </w:r>
      <w:r w:rsidR="004C764A">
        <w:rPr>
          <w:lang w:val="sl-SI"/>
        </w:rPr>
        <w:t xml:space="preserve">napravo </w:t>
      </w:r>
      <w:r w:rsidR="00795C92" w:rsidRPr="008A4C74">
        <w:rPr>
          <w:lang w:val="sl-SI"/>
        </w:rPr>
        <w:t>F</w:t>
      </w:r>
      <w:r w:rsidR="00795C92">
        <w:rPr>
          <w:lang w:val="sl-SI"/>
        </w:rPr>
        <w:t>N</w:t>
      </w:r>
      <w:r w:rsidR="00795C92" w:rsidRPr="008A4C74">
        <w:rPr>
          <w:lang w:val="sl-SI"/>
        </w:rPr>
        <w:t xml:space="preserve"> </w:t>
      </w:r>
      <w:r w:rsidRPr="008A4C74">
        <w:rPr>
          <w:lang w:val="sl-SI"/>
        </w:rPr>
        <w:t>Brezje je predvidena izdelava OPPN, kar je neposredno skladno z določbo prvega odstavka 131. člena ZUREP-3.</w:t>
      </w:r>
    </w:p>
    <w:p w14:paraId="10E2F8F1" w14:textId="37EB75DC" w:rsidR="0045763A" w:rsidRPr="008A4C74" w:rsidRDefault="0045763A" w:rsidP="00AD0D0B">
      <w:pPr>
        <w:jc w:val="both"/>
        <w:rPr>
          <w:lang w:val="sl-SI"/>
        </w:rPr>
      </w:pPr>
      <w:r w:rsidRPr="008A4C74">
        <w:rPr>
          <w:lang w:val="sl-SI"/>
        </w:rPr>
        <w:t xml:space="preserve">Člen določa, da se lahko v OPPN spremeni namenska raba prostora, določena z OPN, pri čemer sprememba namenske rabe ni obvezna. To pomeni, da je OPPN dopustno izdelati tako s spremembo namenske rabe prostora kot tudi brez nje, če so izpolnjeni drugi zakonski pogoji za umeščanje </w:t>
      </w:r>
      <w:r w:rsidRPr="008A4C74">
        <w:rPr>
          <w:lang w:val="sl-SI"/>
        </w:rPr>
        <w:lastRenderedPageBreak/>
        <w:t>proizvodne naprave za izkoriščanje obnovljivih virov energije.</w:t>
      </w:r>
      <w:r w:rsidR="00942756" w:rsidRPr="008A4C74">
        <w:rPr>
          <w:lang w:val="sl-SI"/>
        </w:rPr>
        <w:t xml:space="preserve"> OPPN se izdeluje brez spremembe NRP, kar je usklajeno z zakonom. </w:t>
      </w:r>
    </w:p>
    <w:p w14:paraId="0AAD896D" w14:textId="77777777" w:rsidR="00D56BD9" w:rsidRPr="008A4C74" w:rsidRDefault="00D56BD9" w:rsidP="00AD0D0B">
      <w:pPr>
        <w:jc w:val="both"/>
      </w:pPr>
    </w:p>
    <w:p w14:paraId="0175202B" w14:textId="77777777" w:rsidR="00A41AD2" w:rsidRPr="008A4C74" w:rsidRDefault="0045763A" w:rsidP="00AD0D0B">
      <w:pPr>
        <w:jc w:val="both"/>
      </w:pPr>
      <w:r w:rsidRPr="008A4C74">
        <w:t xml:space="preserve">Drugi odstavek </w:t>
      </w:r>
      <w:r w:rsidR="00A41AD2" w:rsidRPr="008A4C74">
        <w:t xml:space="preserve">131.člena </w:t>
      </w:r>
      <w:r w:rsidRPr="008A4C74">
        <w:t>se glasi:</w:t>
      </w:r>
      <w:r w:rsidR="00BF3A9E" w:rsidRPr="008A4C74">
        <w:t xml:space="preserve"> </w:t>
      </w:r>
    </w:p>
    <w:p w14:paraId="497E3EF8" w14:textId="77777777" w:rsidR="00A41AD2" w:rsidRPr="008A4C74" w:rsidRDefault="00A41AD2" w:rsidP="00AD0D0B">
      <w:pPr>
        <w:ind w:left="567"/>
        <w:jc w:val="both"/>
      </w:pPr>
      <w:r w:rsidRPr="008A4C74">
        <w:t>»</w:t>
      </w:r>
      <w:r w:rsidR="00BF3A9E" w:rsidRPr="008A4C74">
        <w:t xml:space="preserve">(2) Prostorske ureditve in sprememba namenske rabe prostora, se lahko načrtujejo z OPPN iz prejšnjega odstavka, če: </w:t>
      </w:r>
    </w:p>
    <w:p w14:paraId="3563E21E" w14:textId="77777777" w:rsidR="00A41AD2" w:rsidRPr="008A4C74" w:rsidRDefault="00BF3A9E" w:rsidP="00AD0D0B">
      <w:pPr>
        <w:ind w:left="567"/>
        <w:jc w:val="both"/>
      </w:pPr>
      <w:r w:rsidRPr="008A4C74">
        <w:t>- so v skladu z lokalnim energetskim konceptom;</w:t>
      </w:r>
    </w:p>
    <w:p w14:paraId="20807B66" w14:textId="1913FAB7" w:rsidR="00A41AD2" w:rsidRPr="008A4C74" w:rsidRDefault="00BF3A9E" w:rsidP="00AD0D0B">
      <w:pPr>
        <w:ind w:left="567"/>
        <w:jc w:val="both"/>
      </w:pPr>
      <w:r w:rsidRPr="008A4C74">
        <w:t>- so v skladu z javnim interesom in cilji prostorskega razvoja občine;</w:t>
      </w:r>
    </w:p>
    <w:p w14:paraId="396BA9E7" w14:textId="2E85F58E" w:rsidR="00A41AD2" w:rsidRPr="008A4C74" w:rsidRDefault="00BF3A9E" w:rsidP="00AD0D0B">
      <w:pPr>
        <w:ind w:left="567"/>
        <w:jc w:val="both"/>
      </w:pPr>
      <w:r w:rsidRPr="008A4C74">
        <w:t>- niso v nasprotju z usmeritvami iz Strategije, akcijskega programa za izvajanje Strategije, regionalnega prostorskega plana oziroma občinskega prostorskega plana;</w:t>
      </w:r>
    </w:p>
    <w:p w14:paraId="22F29272" w14:textId="3CA041FD" w:rsidR="00BF3A9E" w:rsidRPr="008A4C74" w:rsidRDefault="00BF3A9E" w:rsidP="00AD0D0B">
      <w:pPr>
        <w:ind w:left="567"/>
        <w:jc w:val="both"/>
      </w:pPr>
      <w:r w:rsidRPr="008A4C74">
        <w:t>- niso v nasprotju s pravnimi režimi in sprejetimi državnimi prostorskimi izvedbenimi akti.</w:t>
      </w:r>
      <w:r w:rsidR="00A41AD2" w:rsidRPr="008A4C74">
        <w:t>«</w:t>
      </w:r>
    </w:p>
    <w:p w14:paraId="0C9B8E04" w14:textId="77777777" w:rsidR="0045763A" w:rsidRPr="008A4C74" w:rsidRDefault="0045763A" w:rsidP="00AD0D0B">
      <w:pPr>
        <w:jc w:val="both"/>
      </w:pPr>
    </w:p>
    <w:p w14:paraId="3C238EB8" w14:textId="2210EF4A" w:rsidR="0045763A" w:rsidRPr="008A4C74" w:rsidRDefault="0045763A" w:rsidP="00AD0D0B">
      <w:pPr>
        <w:jc w:val="both"/>
      </w:pPr>
      <w:r w:rsidRPr="008A4C74">
        <w:rPr>
          <w:u w:val="single"/>
        </w:rPr>
        <w:t>Utemeljitev skladnosti</w:t>
      </w:r>
      <w:r w:rsidRPr="008A4C74">
        <w:t>:</w:t>
      </w:r>
    </w:p>
    <w:p w14:paraId="124EF16E" w14:textId="098A5E52" w:rsidR="0045763A" w:rsidRPr="008A4C74" w:rsidRDefault="0045763A" w:rsidP="00AD0D0B">
      <w:pPr>
        <w:spacing w:before="120"/>
        <w:jc w:val="both"/>
        <w:rPr>
          <w:lang w:val="sl-SI"/>
        </w:rPr>
      </w:pPr>
      <w:r w:rsidRPr="008A4C74">
        <w:rPr>
          <w:lang w:val="sl-SI"/>
        </w:rPr>
        <w:t>Člen določa, da se prostorske ureditve in sprememba namenske rabe prostora lahko načrtujejo z OPPN, če so v skladu z lokalnim energetskim konceptom. Občina Brežice trenutno še nima sprejetega lokalnega energetskega koncepta, vendar ZUNPEOVE omogoča, da se lokalni energetski koncept izdela v času priprave OPPN (</w:t>
      </w:r>
      <w:r w:rsidR="00A41AD2" w:rsidRPr="008A4C74">
        <w:rPr>
          <w:lang w:val="sl-SI"/>
        </w:rPr>
        <w:t>sočasna izdelava</w:t>
      </w:r>
      <w:r w:rsidRPr="008A4C74">
        <w:rPr>
          <w:lang w:val="sl-SI"/>
        </w:rPr>
        <w:t xml:space="preserve">). Iz navedenega izhaja, da je postopek priprave OPPN za </w:t>
      </w:r>
      <w:proofErr w:type="spellStart"/>
      <w:r w:rsidRPr="008A4C74">
        <w:rPr>
          <w:lang w:val="sl-SI"/>
        </w:rPr>
        <w:t>fotonapetostno</w:t>
      </w:r>
      <w:proofErr w:type="spellEnd"/>
      <w:r w:rsidRPr="008A4C74">
        <w:rPr>
          <w:lang w:val="sl-SI"/>
        </w:rPr>
        <w:t xml:space="preserve"> </w:t>
      </w:r>
      <w:r w:rsidR="004C764A">
        <w:rPr>
          <w:lang w:val="sl-SI"/>
        </w:rPr>
        <w:t>napravo</w:t>
      </w:r>
      <w:r w:rsidRPr="008A4C74">
        <w:rPr>
          <w:lang w:val="sl-SI"/>
        </w:rPr>
        <w:t xml:space="preserve"> </w:t>
      </w:r>
      <w:r w:rsidR="00795C92" w:rsidRPr="008A4C74">
        <w:rPr>
          <w:lang w:val="sl-SI"/>
        </w:rPr>
        <w:t>F</w:t>
      </w:r>
      <w:r w:rsidR="00795C92">
        <w:rPr>
          <w:lang w:val="sl-SI"/>
        </w:rPr>
        <w:t>N</w:t>
      </w:r>
      <w:r w:rsidR="00795C92" w:rsidRPr="008A4C74">
        <w:rPr>
          <w:lang w:val="sl-SI"/>
        </w:rPr>
        <w:t xml:space="preserve"> </w:t>
      </w:r>
      <w:r w:rsidRPr="008A4C74">
        <w:rPr>
          <w:lang w:val="sl-SI"/>
        </w:rPr>
        <w:t>Brezje skladen s prvo alinejo drugega odstavka 131. člena ZUREP-3.</w:t>
      </w:r>
    </w:p>
    <w:p w14:paraId="7990B3D1" w14:textId="4F8DBA97" w:rsidR="0045763A" w:rsidRPr="008A4C74" w:rsidRDefault="0045763A" w:rsidP="00AD0D0B">
      <w:pPr>
        <w:jc w:val="both"/>
        <w:rPr>
          <w:lang w:val="sl-SI"/>
        </w:rPr>
      </w:pPr>
      <w:r w:rsidRPr="008A4C74">
        <w:rPr>
          <w:lang w:val="sl-SI"/>
        </w:rPr>
        <w:t xml:space="preserve">Člen določa, da morajo biti prostorske ureditve v skladu z javnim interesom in cilji prostorskega razvoja občine. Načrtovana </w:t>
      </w:r>
      <w:proofErr w:type="spellStart"/>
      <w:r w:rsidRPr="008A4C74">
        <w:rPr>
          <w:lang w:val="sl-SI"/>
        </w:rPr>
        <w:t>fotonapetostna</w:t>
      </w:r>
      <w:proofErr w:type="spellEnd"/>
      <w:r w:rsidRPr="008A4C74">
        <w:rPr>
          <w:lang w:val="sl-SI"/>
        </w:rPr>
        <w:t xml:space="preserve"> </w:t>
      </w:r>
      <w:r w:rsidR="00A41AD2" w:rsidRPr="008A4C74">
        <w:rPr>
          <w:lang w:val="sl-SI"/>
        </w:rPr>
        <w:t>naprava</w:t>
      </w:r>
      <w:r w:rsidRPr="008A4C74">
        <w:rPr>
          <w:lang w:val="sl-SI"/>
        </w:rPr>
        <w:t xml:space="preserve"> je v skladu z javnim interesom, saj prispeva k </w:t>
      </w:r>
      <w:r w:rsidRPr="00F1642E">
        <w:rPr>
          <w:lang w:val="sl-SI"/>
        </w:rPr>
        <w:t>povečanju proizvodnje električne energije iz obnovljivih virov ter k uresničevanju ciljev trajnostnega razvoja.</w:t>
      </w:r>
      <w:r w:rsidRPr="008A4C74">
        <w:rPr>
          <w:lang w:val="sl-SI"/>
        </w:rPr>
        <w:t xml:space="preserve"> Skladnost z razvojnimi cilji občine izhaja iz strateškega dela OPN Občine Brežice</w:t>
      </w:r>
      <w:r w:rsidR="00F1642E">
        <w:rPr>
          <w:lang w:val="sl-SI"/>
        </w:rPr>
        <w:t xml:space="preserve">, kar je podrobno predstavljeno in utemeljeno v nadaljevanju v poglavju 5.1 </w:t>
      </w:r>
      <w:r w:rsidR="00F1642E">
        <w:t>Skladnost z Občinskim prostorskim načrtom Občine Brežice</w:t>
      </w:r>
      <w:r w:rsidR="00F1642E">
        <w:rPr>
          <w:lang w:val="sl-SI"/>
        </w:rPr>
        <w:t>, iz katerega izhaja, da je OPPN skladen z javnim interesom in s cilji prostorskega razvoja občine</w:t>
      </w:r>
    </w:p>
    <w:p w14:paraId="3F4F553B" w14:textId="480D13EC" w:rsidR="0045763A" w:rsidRPr="008A4C74" w:rsidRDefault="0045763A" w:rsidP="00AD0D0B">
      <w:pPr>
        <w:jc w:val="both"/>
        <w:rPr>
          <w:lang w:val="sl-SI"/>
        </w:rPr>
      </w:pPr>
      <w:r w:rsidRPr="008A4C74">
        <w:rPr>
          <w:lang w:val="sl-SI"/>
        </w:rPr>
        <w:t xml:space="preserve">Člen določa, da prostorske ureditve ne smejo biti v nasprotju z usmeritvami iz Strategije, akcijskega programa za izvajanje Strategije, regionalnega prostorskega plana oziroma občinskega prostorskega plana. Program </w:t>
      </w:r>
      <w:proofErr w:type="spellStart"/>
      <w:r w:rsidRPr="008A4C74">
        <w:rPr>
          <w:lang w:val="sl-SI"/>
        </w:rPr>
        <w:t>fotonapetostne</w:t>
      </w:r>
      <w:proofErr w:type="spellEnd"/>
      <w:r w:rsidRPr="008A4C74">
        <w:rPr>
          <w:lang w:val="sl-SI"/>
        </w:rPr>
        <w:t xml:space="preserve"> </w:t>
      </w:r>
      <w:r w:rsidR="004C764A">
        <w:rPr>
          <w:lang w:val="sl-SI"/>
        </w:rPr>
        <w:t>naprave</w:t>
      </w:r>
      <w:r w:rsidRPr="008A4C74">
        <w:rPr>
          <w:lang w:val="sl-SI"/>
        </w:rPr>
        <w:t xml:space="preserve"> </w:t>
      </w:r>
      <w:r w:rsidR="00795C92" w:rsidRPr="008A4C74">
        <w:rPr>
          <w:lang w:val="sl-SI"/>
        </w:rPr>
        <w:t>F</w:t>
      </w:r>
      <w:r w:rsidR="00795C92">
        <w:rPr>
          <w:lang w:val="sl-SI"/>
        </w:rPr>
        <w:t>N</w:t>
      </w:r>
      <w:r w:rsidR="00795C92" w:rsidRPr="008A4C74">
        <w:rPr>
          <w:lang w:val="sl-SI"/>
        </w:rPr>
        <w:t xml:space="preserve"> </w:t>
      </w:r>
      <w:r w:rsidRPr="008A4C74">
        <w:rPr>
          <w:lang w:val="sl-SI"/>
        </w:rPr>
        <w:t>Brezje ni v nasprotju z usmeritvami nacionalnih strateških dokumentov in akcijskih programov s področja rabe obnovljivih virov energije. Ker regionalni prostorski plan in občinski prostorski plan še nista izdelana oziroma sprejeta, se usklajenosti z njima ne more ugotavljati. Iz opisanega izhaja, da je načrtovana ureditev skladna s tretjo alinejo drugega odstavka 131. člena ZUREP-3.</w:t>
      </w:r>
    </w:p>
    <w:p w14:paraId="61859F75" w14:textId="77777777" w:rsidR="0045763A" w:rsidRPr="008A4C74" w:rsidRDefault="0045763A" w:rsidP="00AD0D0B">
      <w:pPr>
        <w:jc w:val="both"/>
        <w:rPr>
          <w:lang w:val="sl-SI"/>
        </w:rPr>
      </w:pPr>
      <w:r w:rsidRPr="008A4C74">
        <w:rPr>
          <w:lang w:val="sl-SI"/>
        </w:rPr>
        <w:t>Člen določa, da prostorske ureditve ne smejo biti v nasprotju s pravnimi režimi in sprejetimi državnimi prostorskimi izvedbenimi akti. Na območju OPPN ni sprejetega državnega prostorskega izvedbenega akta, zato se usklajenosti z njim ne more ugotavljati. Prav tako na območju OPPN niso evidentirani pravni režimi varstva kulturne dediščine ali naravnih vrednot. Iz navedenega izhaja, da rešitve OPPN niso v nasprotju s pravnimi režimi, kar pomeni, da je OPPN skladen s četrto alinejo drugega odstavka 131. člena ZUREP-3.</w:t>
      </w:r>
    </w:p>
    <w:p w14:paraId="414ADEFE" w14:textId="77777777" w:rsidR="0045763A" w:rsidRPr="008A4C74" w:rsidRDefault="0045763A" w:rsidP="00AD0D0B">
      <w:pPr>
        <w:jc w:val="both"/>
      </w:pPr>
    </w:p>
    <w:p w14:paraId="6141A6C7" w14:textId="77777777" w:rsidR="00A41AD2" w:rsidRPr="008A4C74" w:rsidRDefault="0045763A" w:rsidP="00AD0D0B">
      <w:pPr>
        <w:jc w:val="both"/>
      </w:pPr>
      <w:r w:rsidRPr="008A4C74">
        <w:t>Tretji odstavek se glasi</w:t>
      </w:r>
      <w:r w:rsidR="00A41AD2" w:rsidRPr="008A4C74">
        <w:t>:</w:t>
      </w:r>
    </w:p>
    <w:p w14:paraId="61B987A6" w14:textId="41181C95" w:rsidR="00BF3A9E" w:rsidRPr="008A4C74" w:rsidRDefault="00A41AD2" w:rsidP="00AD0D0B">
      <w:pPr>
        <w:ind w:left="567"/>
        <w:jc w:val="both"/>
      </w:pPr>
      <w:r w:rsidRPr="008A4C74">
        <w:t>»</w:t>
      </w:r>
      <w:r w:rsidR="00BF3A9E" w:rsidRPr="008A4C74">
        <w:t>(3) Za načrtovanje prostorskih ureditev iz prvega odstavka tega člena se prednostno uporabijo razvrednotena območja.</w:t>
      </w:r>
      <w:r w:rsidRPr="008A4C74">
        <w:t>«</w:t>
      </w:r>
    </w:p>
    <w:p w14:paraId="7791A75B" w14:textId="77777777" w:rsidR="0045763A" w:rsidRPr="008A4C74" w:rsidRDefault="0045763A" w:rsidP="00AD0D0B">
      <w:pPr>
        <w:jc w:val="both"/>
      </w:pPr>
    </w:p>
    <w:p w14:paraId="27FDD04B" w14:textId="77777777" w:rsidR="000B610A" w:rsidRPr="008A4C74" w:rsidRDefault="000B610A" w:rsidP="00AD0D0B">
      <w:pPr>
        <w:jc w:val="both"/>
      </w:pPr>
      <w:r w:rsidRPr="008A4C74">
        <w:rPr>
          <w:u w:val="single"/>
        </w:rPr>
        <w:t>Utemeljitev skladnosti</w:t>
      </w:r>
      <w:r w:rsidRPr="008A4C74">
        <w:t>:</w:t>
      </w:r>
    </w:p>
    <w:p w14:paraId="18494605" w14:textId="5EE83CEB" w:rsidR="0045763A" w:rsidRPr="008A4C74" w:rsidRDefault="0045763A" w:rsidP="00AD0D0B">
      <w:pPr>
        <w:spacing w:before="120"/>
        <w:jc w:val="both"/>
      </w:pPr>
      <w:r w:rsidRPr="008A4C74">
        <w:t xml:space="preserve">Člen določa, da se za načrtovanje prostorskih ureditev, namenjenih postavitvi naprav za izkoriščanje obnovljivih virov energije, prednostno uporabijo razvrednotena območja. Območje OPPN za </w:t>
      </w:r>
      <w:proofErr w:type="spellStart"/>
      <w:r w:rsidRPr="008A4C74">
        <w:lastRenderedPageBreak/>
        <w:t>fotonapetostno</w:t>
      </w:r>
      <w:proofErr w:type="spellEnd"/>
      <w:r w:rsidRPr="008A4C74">
        <w:t xml:space="preserve"> </w:t>
      </w:r>
      <w:r w:rsidR="00A41AD2" w:rsidRPr="008A4C74">
        <w:t>napravo</w:t>
      </w:r>
      <w:r w:rsidRPr="008A4C74">
        <w:t xml:space="preserve"> upošteva navedeno določilo, saj gre za zemljišče z nizko boniteto (33) in omejeno kmetijsko uporabno vrednostjo, ki je deloma zaraščeno. Iz navedenega izhaja, da je načrtovana ureditev skladna s tretjim odstavkom 131. člena ZUREP-3.</w:t>
      </w:r>
    </w:p>
    <w:p w14:paraId="23F0B1B6" w14:textId="77777777" w:rsidR="0045763A" w:rsidRPr="008A4C74" w:rsidRDefault="0045763A"/>
    <w:p w14:paraId="4ABCA3C2" w14:textId="77777777" w:rsidR="00A41AD2" w:rsidRPr="008A4C74" w:rsidRDefault="0045763A" w:rsidP="00AD0D0B">
      <w:pPr>
        <w:jc w:val="both"/>
      </w:pPr>
      <w:r w:rsidRPr="008A4C74">
        <w:t xml:space="preserve">Četrti odstavek se glasi: </w:t>
      </w:r>
    </w:p>
    <w:p w14:paraId="359B18F5" w14:textId="05A9E3EE" w:rsidR="00BF3A9E" w:rsidRPr="008A4C74" w:rsidRDefault="00A41AD2" w:rsidP="00AD0D0B">
      <w:pPr>
        <w:ind w:left="567"/>
        <w:jc w:val="both"/>
      </w:pPr>
      <w:r w:rsidRPr="008A4C74">
        <w:t>»</w:t>
      </w:r>
      <w:r w:rsidR="00BF3A9E" w:rsidRPr="008A4C74">
        <w:t>(4) Če se umestitev proizvodne naprave za izkoriščanje obnovljivih virov energije načrtuje zunaj ureditvenih območij naselij mora biti za OPPN kot obvezna strokovna podlaga izdelana krajinska zasnova</w:t>
      </w:r>
      <w:r w:rsidRPr="008A4C74">
        <w:t>.«</w:t>
      </w:r>
    </w:p>
    <w:p w14:paraId="4E1A08C8" w14:textId="77777777" w:rsidR="000B610A" w:rsidRPr="008A4C74" w:rsidRDefault="000B610A" w:rsidP="00AD0D0B">
      <w:pPr>
        <w:jc w:val="both"/>
      </w:pPr>
    </w:p>
    <w:p w14:paraId="2B1C1B8C" w14:textId="77777777" w:rsidR="000B610A" w:rsidRPr="008A4C74" w:rsidRDefault="000B610A" w:rsidP="00AD0D0B">
      <w:pPr>
        <w:jc w:val="both"/>
      </w:pPr>
      <w:r w:rsidRPr="008A4C74">
        <w:rPr>
          <w:u w:val="single"/>
        </w:rPr>
        <w:t>Utemeljitev skladnosti</w:t>
      </w:r>
      <w:r w:rsidRPr="008A4C74">
        <w:t>:</w:t>
      </w:r>
    </w:p>
    <w:p w14:paraId="6677A053" w14:textId="31F6A061" w:rsidR="00A5407D" w:rsidRPr="00541587" w:rsidRDefault="000B610A" w:rsidP="00541587">
      <w:pPr>
        <w:spacing w:before="120"/>
        <w:jc w:val="both"/>
        <w:rPr>
          <w:color w:val="EE0000"/>
        </w:rPr>
      </w:pPr>
      <w:r w:rsidRPr="008A4C74">
        <w:t xml:space="preserve">OPPN je usklajen s četrtim odstavkom 131. </w:t>
      </w:r>
      <w:r w:rsidR="00A41AD2" w:rsidRPr="008A4C74">
        <w:t>č</w:t>
      </w:r>
      <w:r w:rsidRPr="008A4C74">
        <w:t xml:space="preserve">lena, ker se bo v fazi osnutka izdelala krajinska zasnova, iz razloga, ker je območje </w:t>
      </w:r>
      <w:proofErr w:type="spellStart"/>
      <w:r w:rsidRPr="008A4C74">
        <w:t>območje</w:t>
      </w:r>
      <w:proofErr w:type="spellEnd"/>
      <w:r w:rsidRPr="008A4C74">
        <w:t xml:space="preserve"> </w:t>
      </w:r>
      <w:r w:rsidR="00795C92" w:rsidRPr="008A4C74">
        <w:t>F</w:t>
      </w:r>
      <w:r w:rsidR="00795C92">
        <w:t>N</w:t>
      </w:r>
      <w:r w:rsidR="00795C92" w:rsidRPr="008A4C74">
        <w:t xml:space="preserve"> </w:t>
      </w:r>
      <w:r w:rsidRPr="008A4C74">
        <w:t>zunaj ureditvenega območja naselja</w:t>
      </w:r>
      <w:r w:rsidR="00A41AD2" w:rsidRPr="008A4C74">
        <w:t>.</w:t>
      </w:r>
    </w:p>
    <w:p w14:paraId="5BC028CD" w14:textId="77777777" w:rsidR="00AD0D0B" w:rsidRDefault="00AD0D0B" w:rsidP="00541587">
      <w:pPr>
        <w:spacing w:before="120"/>
        <w:jc w:val="both"/>
        <w:rPr>
          <w:b/>
          <w:bCs/>
        </w:rPr>
      </w:pPr>
    </w:p>
    <w:p w14:paraId="0FB92297" w14:textId="7D3CE9AF" w:rsidR="00391F0E" w:rsidRDefault="00391F0E" w:rsidP="00F30436">
      <w:pPr>
        <w:pStyle w:val="Heading4"/>
      </w:pPr>
      <w:bookmarkStart w:id="49" w:name="_Toc225841336"/>
      <w:bookmarkStart w:id="50" w:name="_Toc225841642"/>
      <w:r w:rsidRPr="0089293F">
        <w:t xml:space="preserve">ZAKON O UVAJANJU NAPRAV ZA PROIZVODNJO ELEKTRIČNE ENERGIJE IZ OBNOVLJIVIH VIROV ENERGIJE </w:t>
      </w:r>
      <w:r w:rsidR="00467BA0" w:rsidRPr="0089293F">
        <w:t>(ZUNPEOVE)</w:t>
      </w:r>
      <w:bookmarkEnd w:id="49"/>
      <w:bookmarkEnd w:id="50"/>
    </w:p>
    <w:p w14:paraId="16CBDCC1" w14:textId="1EA3600D" w:rsidR="00A85B62" w:rsidRDefault="00467BA0" w:rsidP="00AD0D0B">
      <w:pPr>
        <w:spacing w:before="120"/>
        <w:ind w:left="6"/>
        <w:jc w:val="both"/>
      </w:pPr>
      <w:r>
        <w:t xml:space="preserve">V skladu z 42. členom ZUNPEOVE je na </w:t>
      </w:r>
      <w:r w:rsidR="007A3C63">
        <w:t>kmetijskih</w:t>
      </w:r>
      <w:r>
        <w:t xml:space="preserve"> zemljiščih dopustno umeščanje </w:t>
      </w:r>
      <w:proofErr w:type="spellStart"/>
      <w:r>
        <w:t>fotonapetostnih</w:t>
      </w:r>
      <w:proofErr w:type="spellEnd"/>
      <w:r>
        <w:t xml:space="preserve"> naprav kot spremljajoče energetske dejavnosti, pod pogojem, da:</w:t>
      </w:r>
    </w:p>
    <w:p w14:paraId="25E08F6A" w14:textId="77777777" w:rsidR="00A85B62" w:rsidRPr="002533B5" w:rsidRDefault="00467BA0" w:rsidP="00AD0D0B">
      <w:pPr>
        <w:numPr>
          <w:ilvl w:val="1"/>
          <w:numId w:val="23"/>
        </w:numPr>
        <w:ind w:left="567"/>
        <w:jc w:val="both"/>
      </w:pPr>
      <w:r w:rsidRPr="002533B5">
        <w:t>ne omejujejo osnovne dejavnosti na zemljišču,</w:t>
      </w:r>
    </w:p>
    <w:p w14:paraId="32EA8AEF" w14:textId="77777777" w:rsidR="00A85B62" w:rsidRPr="002533B5" w:rsidRDefault="00467BA0" w:rsidP="00AD0D0B">
      <w:pPr>
        <w:numPr>
          <w:ilvl w:val="1"/>
          <w:numId w:val="23"/>
        </w:numPr>
        <w:ind w:left="567"/>
        <w:jc w:val="both"/>
      </w:pPr>
      <w:r w:rsidRPr="002533B5">
        <w:t>omogočajo sočasno rabo zemljišča za osnovni namen in proizvodnjo električne energije iz obnovljivih virov,</w:t>
      </w:r>
    </w:p>
    <w:p w14:paraId="6AE0B9DB" w14:textId="1B5D010C" w:rsidR="00A85B62" w:rsidRPr="008A4C74" w:rsidRDefault="00467BA0" w:rsidP="00AD0D0B">
      <w:pPr>
        <w:numPr>
          <w:ilvl w:val="1"/>
          <w:numId w:val="23"/>
        </w:numPr>
        <w:ind w:left="567"/>
        <w:jc w:val="both"/>
      </w:pPr>
      <w:r w:rsidRPr="002533B5">
        <w:t>so prostorsko in funkcionalno skladne z obstoječo rabo prostora.</w:t>
      </w:r>
    </w:p>
    <w:p w14:paraId="66D6744D" w14:textId="77777777" w:rsidR="00F520CE" w:rsidRDefault="00F520CE" w:rsidP="00AD0D0B">
      <w:pPr>
        <w:jc w:val="both"/>
        <w:rPr>
          <w:u w:val="single"/>
        </w:rPr>
      </w:pPr>
    </w:p>
    <w:p w14:paraId="0ECC4846" w14:textId="769FADAB" w:rsidR="001D6F10" w:rsidRDefault="001D6F10" w:rsidP="00AD0D0B">
      <w:pPr>
        <w:jc w:val="both"/>
      </w:pPr>
      <w:r w:rsidRPr="008A4C74">
        <w:rPr>
          <w:u w:val="single"/>
        </w:rPr>
        <w:t>Utemeljitev skladnosti</w:t>
      </w:r>
      <w:r>
        <w:t>:</w:t>
      </w:r>
    </w:p>
    <w:p w14:paraId="33FA96CD" w14:textId="12A64608" w:rsidR="001F3D51" w:rsidRDefault="00FF1EFC" w:rsidP="008A4C74">
      <w:pPr>
        <w:jc w:val="both"/>
      </w:pPr>
      <w:r>
        <w:t>Osnovna dejavnost z</w:t>
      </w:r>
      <w:r w:rsidR="002664E5">
        <w:t>emljišč</w:t>
      </w:r>
      <w:r>
        <w:t>a je kmetijsko zemljišče, namenjeno paši (sedaj damjaki). Osnovna dejavnost –</w:t>
      </w:r>
      <w:r w:rsidR="002664E5">
        <w:t xml:space="preserve"> kmetijsk</w:t>
      </w:r>
      <w:r>
        <w:t>a</w:t>
      </w:r>
      <w:r w:rsidR="002664E5">
        <w:t xml:space="preserve"> rab</w:t>
      </w:r>
      <w:r>
        <w:t xml:space="preserve">a, ostaja tudi po izgradnji </w:t>
      </w:r>
      <w:r w:rsidR="00795C92">
        <w:t>FN</w:t>
      </w:r>
      <w:r>
        <w:t>.</w:t>
      </w:r>
      <w:r w:rsidR="002664E5">
        <w:t xml:space="preserve"> </w:t>
      </w:r>
      <w:proofErr w:type="spellStart"/>
      <w:r w:rsidR="002664E5">
        <w:t>Fotonapetostne</w:t>
      </w:r>
      <w:proofErr w:type="spellEnd"/>
      <w:r w:rsidR="002664E5">
        <w:t xml:space="preserve"> naprave se bodo postavljale na </w:t>
      </w:r>
      <w:r w:rsidR="00F520CE">
        <w:t xml:space="preserve">kmetijskem </w:t>
      </w:r>
      <w:r w:rsidR="002664E5">
        <w:t xml:space="preserve">zemljišču </w:t>
      </w:r>
      <w:r w:rsidR="00F520CE">
        <w:t xml:space="preserve">(trajni </w:t>
      </w:r>
      <w:r w:rsidR="002664E5">
        <w:t>travnik</w:t>
      </w:r>
      <w:r w:rsidR="00F520CE">
        <w:t>)</w:t>
      </w:r>
      <w:r w:rsidR="002664E5">
        <w:t xml:space="preserve"> na način, da bo še naprej omogočena košnja</w:t>
      </w:r>
      <w:r>
        <w:t xml:space="preserve"> trave</w:t>
      </w:r>
      <w:r w:rsidR="002664E5">
        <w:t xml:space="preserve"> </w:t>
      </w:r>
      <w:r w:rsidR="00F520CE">
        <w:t>ter</w:t>
      </w:r>
      <w:r w:rsidR="002664E5">
        <w:t xml:space="preserve"> paša </w:t>
      </w:r>
      <w:r w:rsidR="00F520CE">
        <w:t>drobnice</w:t>
      </w:r>
      <w:r>
        <w:t>, kar pomeni sočasna uporaba zemljišča</w:t>
      </w:r>
      <w:r w:rsidR="002664E5">
        <w:t>.</w:t>
      </w:r>
      <w:r w:rsidR="001F3D51">
        <w:t xml:space="preserve"> </w:t>
      </w:r>
      <w:r w:rsidR="00F520CE">
        <w:t>L</w:t>
      </w:r>
      <w:r w:rsidR="001F3D51">
        <w:t xml:space="preserve">okacija </w:t>
      </w:r>
      <w:r w:rsidR="00F520CE">
        <w:t xml:space="preserve">in umestitev </w:t>
      </w:r>
      <w:r w:rsidR="001F3D51">
        <w:t>obravnavan</w:t>
      </w:r>
      <w:r w:rsidR="00CC0A95">
        <w:t>e ureditve</w:t>
      </w:r>
      <w:r w:rsidR="001F3D51">
        <w:t xml:space="preserve"> </w:t>
      </w:r>
      <w:r w:rsidR="002664E5">
        <w:t>v odnosu do širše okolice</w:t>
      </w:r>
      <w:r w:rsidR="001F3D51">
        <w:t xml:space="preserve"> ne pomeni vizualne izpostavljenosti</w:t>
      </w:r>
      <w:r w:rsidR="00F520CE">
        <w:t xml:space="preserve"> v prostoru</w:t>
      </w:r>
      <w:r w:rsidR="00CC0A95">
        <w:t>. U</w:t>
      </w:r>
      <w:r w:rsidR="001F3D51" w:rsidRPr="001F3D51">
        <w:t xml:space="preserve">reditev ni vidna iz </w:t>
      </w:r>
      <w:r w:rsidR="00CC0A95">
        <w:t>okoliških</w:t>
      </w:r>
      <w:r w:rsidR="001F3D51" w:rsidRPr="001F3D51">
        <w:t xml:space="preserve"> vedut in ne posega v zaznavno podobo prostora, s čimer se ohranjata značaj in celovitost kulturne krajine.</w:t>
      </w:r>
      <w:r>
        <w:t xml:space="preserve"> Rešitve so skladne </w:t>
      </w:r>
      <w:r w:rsidR="00725285">
        <w:t xml:space="preserve">z 42. členom ZUNPEOVE. </w:t>
      </w:r>
    </w:p>
    <w:p w14:paraId="404CFB25" w14:textId="77777777" w:rsidR="00B109F0" w:rsidRPr="001D6F10" w:rsidRDefault="00B109F0" w:rsidP="00AD0D0B">
      <w:pPr>
        <w:jc w:val="both"/>
      </w:pPr>
    </w:p>
    <w:p w14:paraId="4A46E7E4" w14:textId="648FAB0D" w:rsidR="00A85B62" w:rsidRDefault="00725285" w:rsidP="00AD0D0B">
      <w:pPr>
        <w:jc w:val="both"/>
      </w:pPr>
      <w:r>
        <w:t>V skladu s 13. členom ZUNPEOVE se n</w:t>
      </w:r>
      <w:r w:rsidR="00467BA0">
        <w:t xml:space="preserve">ačrtovanje </w:t>
      </w:r>
      <w:proofErr w:type="spellStart"/>
      <w:r w:rsidR="00F520CE">
        <w:t>fotonapetostnih</w:t>
      </w:r>
      <w:proofErr w:type="spellEnd"/>
      <w:r w:rsidR="00F520CE">
        <w:t xml:space="preserve"> </w:t>
      </w:r>
      <w:r w:rsidR="00467BA0">
        <w:t>naprav izvaja v postopkih in na način, kot jih določa ZUreP-3.</w:t>
      </w:r>
    </w:p>
    <w:p w14:paraId="333EAA96" w14:textId="77777777" w:rsidR="00F520CE" w:rsidRDefault="00F520CE" w:rsidP="00AD0D0B">
      <w:pPr>
        <w:jc w:val="both"/>
      </w:pPr>
    </w:p>
    <w:p w14:paraId="0D4BBDB2" w14:textId="77777777" w:rsidR="00B109F0" w:rsidRPr="001D6F10" w:rsidRDefault="00B109F0" w:rsidP="00AD0D0B">
      <w:pPr>
        <w:jc w:val="both"/>
      </w:pPr>
      <w:r w:rsidRPr="008A4C74">
        <w:rPr>
          <w:u w:val="single"/>
        </w:rPr>
        <w:t>Utemeljitev skladnosti</w:t>
      </w:r>
      <w:r>
        <w:t>:</w:t>
      </w:r>
    </w:p>
    <w:p w14:paraId="14F4CEE6" w14:textId="4564C4EA" w:rsidR="00D42C5B" w:rsidRDefault="00CD0D17" w:rsidP="00541587">
      <w:pPr>
        <w:spacing w:before="120"/>
        <w:jc w:val="both"/>
      </w:pPr>
      <w:r>
        <w:t>Načrtovana ureditev se načrtuje skladno s 131. členom ZureP-3</w:t>
      </w:r>
      <w:r w:rsidR="00725285">
        <w:t xml:space="preserve"> in po postopku, ki je določen od 119 do 124. člena ZureP-3. </w:t>
      </w:r>
    </w:p>
    <w:p w14:paraId="4EFB2001" w14:textId="77777777" w:rsidR="00A5407D" w:rsidRDefault="00A5407D" w:rsidP="00541587">
      <w:pPr>
        <w:spacing w:before="120"/>
        <w:jc w:val="both"/>
      </w:pPr>
    </w:p>
    <w:p w14:paraId="19D44852" w14:textId="7686ADCC" w:rsidR="00463499" w:rsidRPr="00391F0E" w:rsidRDefault="00391F0E" w:rsidP="00F30436">
      <w:pPr>
        <w:pStyle w:val="Heading4"/>
        <w:rPr>
          <w:lang w:val="sl-SI"/>
        </w:rPr>
      </w:pPr>
      <w:bookmarkStart w:id="51" w:name="_Toc225841337"/>
      <w:bookmarkStart w:id="52" w:name="_Toc225841643"/>
      <w:r w:rsidRPr="00391F0E">
        <w:t>ZAKON</w:t>
      </w:r>
      <w:r w:rsidRPr="00391F0E">
        <w:rPr>
          <w:lang w:val="sl-SI"/>
        </w:rPr>
        <w:t xml:space="preserve"> O KMETIJSKIH ZEMLJIŠČIH </w:t>
      </w:r>
      <w:r w:rsidR="00463499" w:rsidRPr="00391F0E">
        <w:rPr>
          <w:lang w:val="sl-SI"/>
        </w:rPr>
        <w:t>(ZKZ)</w:t>
      </w:r>
      <w:bookmarkEnd w:id="51"/>
      <w:bookmarkEnd w:id="52"/>
    </w:p>
    <w:p w14:paraId="1FC72D3D" w14:textId="1E741ED9" w:rsidR="00725285" w:rsidRDefault="00E6224E" w:rsidP="00AD0D0B">
      <w:pPr>
        <w:spacing w:before="100" w:beforeAutospacing="1" w:after="100" w:afterAutospacing="1"/>
        <w:jc w:val="both"/>
        <w:rPr>
          <w:lang w:val="sl-SI"/>
        </w:rPr>
      </w:pPr>
      <w:r w:rsidRPr="00E6224E">
        <w:rPr>
          <w:lang w:val="sl-SI"/>
        </w:rPr>
        <w:t>Načrtovana ureditev je skladna z določbami 3.</w:t>
      </w:r>
      <w:r w:rsidR="00EF3E4D">
        <w:rPr>
          <w:lang w:val="sl-SI"/>
        </w:rPr>
        <w:t>č</w:t>
      </w:r>
      <w:r w:rsidR="00EF3E4D" w:rsidRPr="00E6224E">
        <w:rPr>
          <w:lang w:val="sl-SI"/>
        </w:rPr>
        <w:t xml:space="preserve"> </w:t>
      </w:r>
      <w:r w:rsidRPr="00E6224E">
        <w:rPr>
          <w:lang w:val="sl-SI"/>
        </w:rPr>
        <w:t>in 3.</w:t>
      </w:r>
      <w:r w:rsidR="00EF3E4D">
        <w:rPr>
          <w:lang w:val="sl-SI"/>
        </w:rPr>
        <w:t>čc</w:t>
      </w:r>
      <w:r w:rsidRPr="00E6224E">
        <w:rPr>
          <w:lang w:val="sl-SI"/>
        </w:rPr>
        <w:t xml:space="preserve"> člena </w:t>
      </w:r>
      <w:r w:rsidR="00463499">
        <w:rPr>
          <w:lang w:val="sl-SI"/>
        </w:rPr>
        <w:t>ZKZ</w:t>
      </w:r>
      <w:r w:rsidRPr="00E6224E">
        <w:rPr>
          <w:lang w:val="sl-SI"/>
        </w:rPr>
        <w:t xml:space="preserve">, ki urejata pogoje za umeščanje </w:t>
      </w:r>
      <w:proofErr w:type="spellStart"/>
      <w:r w:rsidRPr="00E6224E">
        <w:rPr>
          <w:lang w:val="sl-SI"/>
        </w:rPr>
        <w:t>fotonapetostnih</w:t>
      </w:r>
      <w:proofErr w:type="spellEnd"/>
      <w:r w:rsidRPr="00E6224E">
        <w:rPr>
          <w:lang w:val="sl-SI"/>
        </w:rPr>
        <w:t xml:space="preserve"> naprav na kmetijskih zemljiščih ter določata merila za dopustnost spremljajoče energetske dejavnosti ob hkratnem varstvu kmetijske rabe prostora.</w:t>
      </w:r>
    </w:p>
    <w:p w14:paraId="315CF6D3" w14:textId="77777777" w:rsidR="00A5407D" w:rsidRDefault="00725285" w:rsidP="00AD0D0B">
      <w:pPr>
        <w:jc w:val="both"/>
        <w:rPr>
          <w:lang w:val="sl-SI"/>
        </w:rPr>
      </w:pPr>
      <w:r>
        <w:rPr>
          <w:lang w:val="sl-SI"/>
        </w:rPr>
        <w:lastRenderedPageBreak/>
        <w:t xml:space="preserve">3.č člen ZKZ določa: </w:t>
      </w:r>
    </w:p>
    <w:p w14:paraId="58C48567" w14:textId="1D78763E" w:rsidR="00725285" w:rsidRDefault="00725285" w:rsidP="00AD0D0B">
      <w:pPr>
        <w:ind w:left="567"/>
        <w:jc w:val="both"/>
        <w:rPr>
          <w:lang w:val="sl-SI"/>
        </w:rPr>
      </w:pPr>
      <w:r>
        <w:rPr>
          <w:lang w:val="sl-SI"/>
        </w:rPr>
        <w:t>»</w:t>
      </w:r>
      <w:r w:rsidR="007F1E8A" w:rsidRPr="00A5407D">
        <w:rPr>
          <w:lang w:val="sl-SI"/>
        </w:rPr>
        <w:t>Lokalna</w:t>
      </w:r>
      <w:r w:rsidR="007F1E8A" w:rsidRPr="007F1E8A">
        <w:t xml:space="preserve"> skupnost lahko v prostorskem aktu lokalne skupnosti na območjih kmetijskih zemljišč dopusti gradnjo naslednjih objektov ali posegov v prostor:</w:t>
      </w:r>
    </w:p>
    <w:p w14:paraId="6EF1369F" w14:textId="5ECC481B" w:rsidR="00725285" w:rsidRDefault="00AD0A56" w:rsidP="00AD0D0B">
      <w:pPr>
        <w:pStyle w:val="ListParagraph"/>
        <w:ind w:left="567"/>
        <w:jc w:val="both"/>
        <w:rPr>
          <w:lang w:val="sl-SI"/>
        </w:rPr>
      </w:pPr>
      <w:r w:rsidRPr="00AD0A56">
        <w:t xml:space="preserve">- </w:t>
      </w:r>
      <w:proofErr w:type="spellStart"/>
      <w:r w:rsidRPr="00AD0A56">
        <w:t>fotonapetostne</w:t>
      </w:r>
      <w:proofErr w:type="spellEnd"/>
      <w:r w:rsidRPr="00AD0A56">
        <w:t xml:space="preserve"> naprave ob upoštevanju pogojev iz 3.čc člena tega zakona</w:t>
      </w:r>
      <w:r>
        <w:t>...«</w:t>
      </w:r>
    </w:p>
    <w:p w14:paraId="0C202C65" w14:textId="77777777" w:rsidR="00D42C5B" w:rsidRDefault="00D42C5B" w:rsidP="00AD0D0B">
      <w:pPr>
        <w:pStyle w:val="ListParagraph"/>
        <w:ind w:left="0"/>
        <w:contextualSpacing w:val="0"/>
        <w:jc w:val="both"/>
        <w:rPr>
          <w:u w:val="single"/>
          <w:lang w:val="sl-SI"/>
        </w:rPr>
      </w:pPr>
    </w:p>
    <w:p w14:paraId="3D35B017" w14:textId="617622C1" w:rsidR="00725285" w:rsidRDefault="00725285" w:rsidP="00AD0D0B">
      <w:pPr>
        <w:pStyle w:val="ListParagraph"/>
        <w:ind w:left="0"/>
        <w:contextualSpacing w:val="0"/>
        <w:jc w:val="both"/>
        <w:rPr>
          <w:lang w:val="sl-SI"/>
        </w:rPr>
      </w:pPr>
      <w:r w:rsidRPr="0089293F">
        <w:rPr>
          <w:u w:val="single"/>
          <w:lang w:val="sl-SI"/>
        </w:rPr>
        <w:t>Utemeljitev skladnosti</w:t>
      </w:r>
      <w:r>
        <w:rPr>
          <w:lang w:val="sl-SI"/>
        </w:rPr>
        <w:t>:</w:t>
      </w:r>
    </w:p>
    <w:p w14:paraId="1A29CF2F" w14:textId="025058A8" w:rsidR="00D855AB" w:rsidRDefault="00AD0A56" w:rsidP="00AD0D0B">
      <w:pPr>
        <w:spacing w:before="120"/>
        <w:jc w:val="both"/>
        <w:rPr>
          <w:lang w:val="sl-SI"/>
        </w:rPr>
      </w:pPr>
      <w:r>
        <w:rPr>
          <w:lang w:val="sl-SI"/>
        </w:rPr>
        <w:t>OPPN upošteva pogoje določene v 3.čc členu (opisano spodaj)</w:t>
      </w:r>
      <w:r w:rsidR="004C1CC9">
        <w:rPr>
          <w:lang w:val="sl-SI"/>
        </w:rPr>
        <w:t>.</w:t>
      </w:r>
    </w:p>
    <w:p w14:paraId="22BE7F24" w14:textId="77777777" w:rsidR="00A5407D" w:rsidRDefault="00A5407D" w:rsidP="00AD0D0B">
      <w:pPr>
        <w:jc w:val="both"/>
        <w:rPr>
          <w:lang w:val="sl-SI"/>
        </w:rPr>
      </w:pPr>
    </w:p>
    <w:p w14:paraId="377361EF" w14:textId="39057DF9" w:rsidR="00D855AB" w:rsidRDefault="00D855AB" w:rsidP="00AD0D0B">
      <w:pPr>
        <w:jc w:val="both"/>
        <w:rPr>
          <w:lang w:val="sl-SI"/>
        </w:rPr>
      </w:pPr>
      <w:r>
        <w:rPr>
          <w:lang w:val="sl-SI"/>
        </w:rPr>
        <w:t>3.čc člen določa:</w:t>
      </w:r>
    </w:p>
    <w:p w14:paraId="7E732CB2" w14:textId="77777777" w:rsidR="00AD0D0B" w:rsidRDefault="00B450AB" w:rsidP="00AD0D0B">
      <w:pPr>
        <w:jc w:val="both"/>
        <w:rPr>
          <w:lang w:val="sl-SI"/>
        </w:rPr>
      </w:pPr>
      <w:r w:rsidRPr="00A5407D">
        <w:rPr>
          <w:lang w:val="sl-SI"/>
        </w:rPr>
        <w:t>Prvi odstavek se glasi</w:t>
      </w:r>
      <w:r w:rsidR="00AD0D0B">
        <w:rPr>
          <w:lang w:val="sl-SI"/>
        </w:rPr>
        <w:t>:</w:t>
      </w:r>
    </w:p>
    <w:p w14:paraId="33D0E20F" w14:textId="1D8B2766" w:rsidR="00AD0A56" w:rsidRDefault="00B450AB" w:rsidP="00AD0D0B">
      <w:pPr>
        <w:ind w:left="567"/>
        <w:jc w:val="both"/>
        <w:rPr>
          <w:lang w:val="sl-SI"/>
        </w:rPr>
      </w:pPr>
      <w:r w:rsidRPr="008A4C74">
        <w:rPr>
          <w:lang w:val="sl-SI"/>
        </w:rPr>
        <w:t xml:space="preserve"> </w:t>
      </w:r>
      <w:r>
        <w:rPr>
          <w:lang w:val="sl-SI"/>
        </w:rPr>
        <w:t>»</w:t>
      </w:r>
      <w:r w:rsidR="00AD0A56" w:rsidRPr="00AD0A56">
        <w:rPr>
          <w:lang w:val="sl-SI"/>
        </w:rPr>
        <w:t xml:space="preserve">Na kmetijskih zemljiščih sta dopustni postavitev in uporaba </w:t>
      </w:r>
      <w:proofErr w:type="spellStart"/>
      <w:r w:rsidR="00AD0A56" w:rsidRPr="00AD0A56">
        <w:rPr>
          <w:lang w:val="sl-SI"/>
        </w:rPr>
        <w:t>fotonapetostnih</w:t>
      </w:r>
      <w:proofErr w:type="spellEnd"/>
      <w:r w:rsidR="00AD0A56" w:rsidRPr="00AD0A56">
        <w:rPr>
          <w:lang w:val="sl-SI"/>
        </w:rPr>
        <w:t xml:space="preserve"> naprav v</w:t>
      </w:r>
      <w:r w:rsidR="00D42C5B">
        <w:rPr>
          <w:lang w:val="sl-SI"/>
        </w:rPr>
        <w:t xml:space="preserve"> </w:t>
      </w:r>
      <w:r w:rsidR="00AD0A56" w:rsidRPr="00AD0A56">
        <w:rPr>
          <w:lang w:val="sl-SI"/>
        </w:rPr>
        <w:t>skladu s 3.a členom tega zakona na način, ki primarno omogoča uporabo kmetijskega</w:t>
      </w:r>
      <w:r w:rsidR="00D42C5B">
        <w:rPr>
          <w:lang w:val="sl-SI"/>
        </w:rPr>
        <w:t xml:space="preserve"> </w:t>
      </w:r>
      <w:r w:rsidR="00AD0A56" w:rsidRPr="00AD0A56">
        <w:rPr>
          <w:lang w:val="sl-SI"/>
        </w:rPr>
        <w:t>zemljišča za kmetijsko pridelavo, sekundarno pa proizvodnjo in hrambo električne energije ter</w:t>
      </w:r>
      <w:r w:rsidR="00D42C5B">
        <w:rPr>
          <w:lang w:val="sl-SI"/>
        </w:rPr>
        <w:t xml:space="preserve"> </w:t>
      </w:r>
      <w:r w:rsidR="00AD0A56" w:rsidRPr="00AD0A56">
        <w:rPr>
          <w:lang w:val="sl-SI"/>
        </w:rPr>
        <w:t>prenos energije do omrežja, pri čemer sončna svetloba v zadostni meri dosega pridelovalne</w:t>
      </w:r>
      <w:r w:rsidR="00D42C5B">
        <w:rPr>
          <w:lang w:val="sl-SI"/>
        </w:rPr>
        <w:t xml:space="preserve"> </w:t>
      </w:r>
      <w:r w:rsidR="00AD0A56" w:rsidRPr="00AD0A56">
        <w:rPr>
          <w:lang w:val="sl-SI"/>
        </w:rPr>
        <w:t>rastline in s tem v največjem možnem obsegu zagotavlja kmetijsko proizvodnjo (v nadaljnjem</w:t>
      </w:r>
      <w:r w:rsidR="00D42C5B">
        <w:rPr>
          <w:lang w:val="sl-SI"/>
        </w:rPr>
        <w:t xml:space="preserve"> </w:t>
      </w:r>
      <w:r w:rsidR="00AD0A56" w:rsidRPr="00AD0A56">
        <w:rPr>
          <w:lang w:val="sl-SI"/>
        </w:rPr>
        <w:t xml:space="preserve">besedilu: </w:t>
      </w:r>
      <w:proofErr w:type="spellStart"/>
      <w:r w:rsidR="00AD0A56" w:rsidRPr="00AD0A56">
        <w:rPr>
          <w:lang w:val="sl-SI"/>
        </w:rPr>
        <w:t>agrofotovoltaika</w:t>
      </w:r>
      <w:proofErr w:type="spellEnd"/>
      <w:r w:rsidR="00AD0A56" w:rsidRPr="00AD0A56">
        <w:rPr>
          <w:lang w:val="sl-SI"/>
        </w:rPr>
        <w:t>).</w:t>
      </w:r>
      <w:r>
        <w:rPr>
          <w:lang w:val="sl-SI"/>
        </w:rPr>
        <w:t>«</w:t>
      </w:r>
    </w:p>
    <w:p w14:paraId="19B95AA9" w14:textId="77777777" w:rsidR="00B450AB" w:rsidRDefault="00B450AB" w:rsidP="00AD0D0B">
      <w:pPr>
        <w:jc w:val="both"/>
        <w:rPr>
          <w:lang w:val="sl-SI"/>
        </w:rPr>
      </w:pPr>
    </w:p>
    <w:p w14:paraId="747B8C86" w14:textId="77777777" w:rsidR="00B450AB" w:rsidRPr="001D6F10" w:rsidRDefault="00B450AB" w:rsidP="00AD0D0B">
      <w:pPr>
        <w:jc w:val="both"/>
      </w:pPr>
      <w:r w:rsidRPr="004F31E1">
        <w:rPr>
          <w:u w:val="single"/>
        </w:rPr>
        <w:t>Utemeljitev skladnosti</w:t>
      </w:r>
      <w:r>
        <w:t>:</w:t>
      </w:r>
    </w:p>
    <w:p w14:paraId="74BA65D9" w14:textId="420E25A1" w:rsidR="00B450AB" w:rsidRDefault="00B450AB" w:rsidP="00AD0D0B">
      <w:pPr>
        <w:spacing w:before="120"/>
        <w:jc w:val="both"/>
        <w:rPr>
          <w:lang w:val="sl-SI"/>
        </w:rPr>
      </w:pPr>
      <w:r w:rsidRPr="00B450AB">
        <w:rPr>
          <w:lang w:val="sl-SI"/>
        </w:rPr>
        <w:t xml:space="preserve">Načrtovana </w:t>
      </w:r>
      <w:proofErr w:type="spellStart"/>
      <w:r w:rsidRPr="00B450AB">
        <w:rPr>
          <w:lang w:val="sl-SI"/>
        </w:rPr>
        <w:t>fotonapetostna</w:t>
      </w:r>
      <w:proofErr w:type="spellEnd"/>
      <w:r w:rsidRPr="00B450AB">
        <w:rPr>
          <w:lang w:val="sl-SI"/>
        </w:rPr>
        <w:t xml:space="preserve"> </w:t>
      </w:r>
      <w:r w:rsidR="004C764A">
        <w:rPr>
          <w:lang w:val="sl-SI"/>
        </w:rPr>
        <w:t>naprava</w:t>
      </w:r>
      <w:r w:rsidRPr="00B450AB">
        <w:rPr>
          <w:lang w:val="sl-SI"/>
        </w:rPr>
        <w:t xml:space="preserve"> je zasnovana kot </w:t>
      </w:r>
      <w:proofErr w:type="spellStart"/>
      <w:r w:rsidRPr="00B450AB">
        <w:rPr>
          <w:lang w:val="sl-SI"/>
        </w:rPr>
        <w:t>agrofotovoltaika</w:t>
      </w:r>
      <w:proofErr w:type="spellEnd"/>
      <w:r w:rsidRPr="00B450AB">
        <w:rPr>
          <w:lang w:val="sl-SI"/>
        </w:rPr>
        <w:t>, saj z dvignjeno postavitvijo modulov in ustreznimi razmiki omogoča zadosten dostop sončne svetlobe do tal ter ohranja primarno kmetijsko rabo zemljišča, sekundarno pa proizvodnjo električne energije.</w:t>
      </w:r>
    </w:p>
    <w:p w14:paraId="047CA05D" w14:textId="77777777" w:rsidR="00B450AB" w:rsidRPr="00AD0A56" w:rsidRDefault="00B450AB" w:rsidP="00AD0D0B">
      <w:pPr>
        <w:jc w:val="both"/>
        <w:rPr>
          <w:lang w:val="sl-SI"/>
        </w:rPr>
      </w:pPr>
    </w:p>
    <w:p w14:paraId="6F7D1BCC" w14:textId="704BFE87" w:rsidR="00AD0A56" w:rsidRPr="00AD0A56" w:rsidRDefault="005B6D97" w:rsidP="00AD0D0B">
      <w:pPr>
        <w:jc w:val="both"/>
        <w:rPr>
          <w:lang w:val="sl-SI"/>
        </w:rPr>
      </w:pPr>
      <w:r>
        <w:t>Drugi odstavek</w:t>
      </w:r>
      <w:r w:rsidRPr="0067283A">
        <w:t xml:space="preserve"> </w:t>
      </w:r>
      <w:r>
        <w:rPr>
          <w:lang w:val="sl-SI"/>
        </w:rPr>
        <w:t>3.čc člena ZKZ</w:t>
      </w:r>
      <w:r w:rsidR="00B450AB" w:rsidRPr="0067283A">
        <w:t xml:space="preserve"> navaja:</w:t>
      </w:r>
      <w:r w:rsidR="00B450AB" w:rsidRPr="008A4C74">
        <w:rPr>
          <w:lang w:val="sl-SI"/>
        </w:rPr>
        <w:t xml:space="preserve"> </w:t>
      </w:r>
      <w:r w:rsidR="00B450AB">
        <w:rPr>
          <w:lang w:val="sl-SI"/>
        </w:rPr>
        <w:t>»</w:t>
      </w:r>
      <w:r w:rsidR="00AD0A56" w:rsidRPr="00AD0A56">
        <w:rPr>
          <w:lang w:val="sl-SI"/>
        </w:rPr>
        <w:t xml:space="preserve">Pogoji za postavitev </w:t>
      </w:r>
      <w:proofErr w:type="spellStart"/>
      <w:r w:rsidR="00AD0A56" w:rsidRPr="00AD0A56">
        <w:rPr>
          <w:lang w:val="sl-SI"/>
        </w:rPr>
        <w:t>agrofotovoltaike</w:t>
      </w:r>
      <w:proofErr w:type="spellEnd"/>
      <w:r w:rsidR="00AD0A56" w:rsidRPr="00AD0A56">
        <w:rPr>
          <w:lang w:val="sl-SI"/>
        </w:rPr>
        <w:t xml:space="preserve"> iz prejšnjega odstavka so:</w:t>
      </w:r>
    </w:p>
    <w:p w14:paraId="78FAC75D" w14:textId="2F59D7AC" w:rsidR="00AD0A56" w:rsidRPr="00AD0A56" w:rsidRDefault="00B450AB" w:rsidP="00AD0D0B">
      <w:pPr>
        <w:ind w:left="567"/>
        <w:jc w:val="both"/>
        <w:rPr>
          <w:lang w:val="sl-SI"/>
        </w:rPr>
      </w:pPr>
      <w:r>
        <w:rPr>
          <w:lang w:val="sl-SI"/>
        </w:rPr>
        <w:t>»...</w:t>
      </w:r>
      <w:r w:rsidR="00AD0A56" w:rsidRPr="00AD0A56">
        <w:rPr>
          <w:lang w:val="sl-SI"/>
        </w:rPr>
        <w:t>a) gre za kmetijsko zemljišče z boniteto do 35, ki je glede na evidenco dejanske rabe zemljišč</w:t>
      </w:r>
      <w:r w:rsidR="00AD0D0B">
        <w:rPr>
          <w:lang w:val="sl-SI"/>
        </w:rPr>
        <w:t xml:space="preserve"> </w:t>
      </w:r>
      <w:r w:rsidR="00AD0A56" w:rsidRPr="00AD0A56">
        <w:rPr>
          <w:lang w:val="sl-SI"/>
        </w:rPr>
        <w:t>uvrščeno med:</w:t>
      </w:r>
    </w:p>
    <w:p w14:paraId="47BF2449" w14:textId="77777777" w:rsidR="00AD0A56" w:rsidRPr="00AD0A56" w:rsidRDefault="00AD0A56" w:rsidP="00AD0D0B">
      <w:pPr>
        <w:ind w:left="567"/>
        <w:jc w:val="both"/>
        <w:rPr>
          <w:lang w:val="sl-SI"/>
        </w:rPr>
      </w:pPr>
      <w:r w:rsidRPr="00AD0A56">
        <w:rPr>
          <w:lang w:val="sl-SI"/>
        </w:rPr>
        <w:t xml:space="preserve">– kmetijska zemljišča v zaraščanju, pri čemer je pred postavitvijo </w:t>
      </w:r>
      <w:proofErr w:type="spellStart"/>
      <w:r w:rsidRPr="00AD0A56">
        <w:rPr>
          <w:lang w:val="sl-SI"/>
        </w:rPr>
        <w:t>agrofotovoltaike</w:t>
      </w:r>
      <w:proofErr w:type="spellEnd"/>
      <w:r w:rsidRPr="00AD0A56">
        <w:rPr>
          <w:lang w:val="sl-SI"/>
        </w:rPr>
        <w:t xml:space="preserve"> to</w:t>
      </w:r>
    </w:p>
    <w:p w14:paraId="0ADFD4C5" w14:textId="77777777" w:rsidR="00AD0A56" w:rsidRPr="00AD0A56" w:rsidRDefault="00AD0A56" w:rsidP="00AD0D0B">
      <w:pPr>
        <w:ind w:left="567"/>
        <w:jc w:val="both"/>
        <w:rPr>
          <w:lang w:val="sl-SI"/>
        </w:rPr>
      </w:pPr>
      <w:r w:rsidRPr="00AD0A56">
        <w:rPr>
          <w:lang w:val="sl-SI"/>
        </w:rPr>
        <w:t>kmetijsko zemljišče očiščeno in je na njem vzpostavljen trajni travnik, kar je razvidno iz</w:t>
      </w:r>
    </w:p>
    <w:p w14:paraId="47F251A6" w14:textId="77777777" w:rsidR="00AD0A56" w:rsidRPr="00AD0A56" w:rsidRDefault="00AD0A56" w:rsidP="00AD0D0B">
      <w:pPr>
        <w:ind w:left="567"/>
        <w:jc w:val="both"/>
        <w:rPr>
          <w:lang w:val="sl-SI"/>
        </w:rPr>
      </w:pPr>
      <w:r w:rsidRPr="00AD0A56">
        <w:rPr>
          <w:lang w:val="sl-SI"/>
        </w:rPr>
        <w:t>evidence dejanske rabe zemljišč, ali</w:t>
      </w:r>
    </w:p>
    <w:p w14:paraId="36331D1B" w14:textId="5A577634" w:rsidR="00AD0A56" w:rsidRDefault="00AD0A56" w:rsidP="00AD0D0B">
      <w:pPr>
        <w:ind w:left="567"/>
        <w:jc w:val="both"/>
        <w:rPr>
          <w:lang w:val="sl-SI"/>
        </w:rPr>
      </w:pPr>
      <w:r w:rsidRPr="00AD0A56">
        <w:rPr>
          <w:lang w:val="sl-SI"/>
        </w:rPr>
        <w:t>– trajne travnike;</w:t>
      </w:r>
      <w:r w:rsidR="00B450AB">
        <w:rPr>
          <w:lang w:val="sl-SI"/>
        </w:rPr>
        <w:t>...«</w:t>
      </w:r>
    </w:p>
    <w:p w14:paraId="06AB6C9A" w14:textId="77777777" w:rsidR="00B450AB" w:rsidRDefault="00B450AB" w:rsidP="00AD0D0B">
      <w:pPr>
        <w:jc w:val="both"/>
        <w:rPr>
          <w:lang w:val="sl-SI"/>
        </w:rPr>
      </w:pPr>
    </w:p>
    <w:p w14:paraId="7887F30B" w14:textId="77777777" w:rsidR="00B450AB" w:rsidRPr="001D6F10" w:rsidRDefault="00B450AB" w:rsidP="00AD0D0B">
      <w:pPr>
        <w:jc w:val="both"/>
      </w:pPr>
      <w:r w:rsidRPr="004F31E1">
        <w:rPr>
          <w:u w:val="single"/>
        </w:rPr>
        <w:t>Utemeljitev skladnosti</w:t>
      </w:r>
      <w:r>
        <w:t>:</w:t>
      </w:r>
    </w:p>
    <w:p w14:paraId="3426B3A5" w14:textId="07289D90" w:rsidR="00B450AB" w:rsidRDefault="00B450AB" w:rsidP="00AD0D0B">
      <w:pPr>
        <w:spacing w:before="120"/>
        <w:jc w:val="both"/>
      </w:pPr>
      <w:r w:rsidRPr="00B450AB">
        <w:t>Območje posega predstavlja kmetijsko zemljišče z boniteto 33, ki je po evidenci dejanske rabe opredeljeno kot trajni travnik, pri čemer je večji del površine dejansko zaraščen z orlovo praprotjo</w:t>
      </w:r>
      <w:r w:rsidR="004C1CC9">
        <w:t>.</w:t>
      </w:r>
    </w:p>
    <w:p w14:paraId="0179B6BC" w14:textId="77777777" w:rsidR="00B450AB" w:rsidRPr="00AD0A56" w:rsidRDefault="00B450AB" w:rsidP="00AD0D0B">
      <w:pPr>
        <w:jc w:val="both"/>
        <w:rPr>
          <w:lang w:val="sl-SI"/>
        </w:rPr>
      </w:pPr>
    </w:p>
    <w:p w14:paraId="341C16ED" w14:textId="77777777" w:rsidR="00AD0D0B" w:rsidRDefault="00B450AB" w:rsidP="00AD0D0B">
      <w:pPr>
        <w:jc w:val="both"/>
        <w:rPr>
          <w:lang w:val="sl-SI"/>
        </w:rPr>
      </w:pPr>
      <w:r>
        <w:rPr>
          <w:lang w:val="sl-SI"/>
        </w:rPr>
        <w:t>Zakona navaja:</w:t>
      </w:r>
    </w:p>
    <w:p w14:paraId="61F05971" w14:textId="66610C27" w:rsidR="00AD0A56" w:rsidRDefault="00B450AB" w:rsidP="00AD0D0B">
      <w:pPr>
        <w:ind w:left="567"/>
        <w:jc w:val="both"/>
        <w:rPr>
          <w:lang w:val="sl-SI"/>
        </w:rPr>
      </w:pPr>
      <w:r>
        <w:rPr>
          <w:lang w:val="sl-SI"/>
        </w:rPr>
        <w:t>»...</w:t>
      </w:r>
      <w:r w:rsidR="00AD0A56" w:rsidRPr="00AD0A56">
        <w:rPr>
          <w:lang w:val="sl-SI"/>
        </w:rPr>
        <w:t>b) omogočena mora biti redna košnja trave ali paša živali;</w:t>
      </w:r>
      <w:r>
        <w:rPr>
          <w:lang w:val="sl-SI"/>
        </w:rPr>
        <w:t>..«</w:t>
      </w:r>
    </w:p>
    <w:p w14:paraId="5E97A9D2" w14:textId="77777777" w:rsidR="00B450AB" w:rsidRDefault="00B450AB" w:rsidP="00AD0D0B">
      <w:pPr>
        <w:jc w:val="both"/>
        <w:rPr>
          <w:lang w:val="sl-SI"/>
        </w:rPr>
      </w:pPr>
    </w:p>
    <w:p w14:paraId="1682299E" w14:textId="77777777" w:rsidR="001752EB" w:rsidRPr="001D6F10" w:rsidRDefault="001752EB" w:rsidP="00AD0D0B">
      <w:pPr>
        <w:jc w:val="both"/>
      </w:pPr>
      <w:r w:rsidRPr="004F31E1">
        <w:rPr>
          <w:u w:val="single"/>
        </w:rPr>
        <w:t>Utemeljitev skladnosti</w:t>
      </w:r>
      <w:r>
        <w:t>:</w:t>
      </w:r>
    </w:p>
    <w:p w14:paraId="67D889E4" w14:textId="06031C0D" w:rsidR="001752EB" w:rsidRDefault="001752EB" w:rsidP="00AD0D0B">
      <w:pPr>
        <w:spacing w:before="120"/>
        <w:jc w:val="both"/>
        <w:rPr>
          <w:lang w:val="sl-SI"/>
        </w:rPr>
      </w:pPr>
      <w:r w:rsidRPr="001752EB">
        <w:t xml:space="preserve">Omogočena je redna košnja trave oziroma nadaljnja raba zemljišča kot pašnika, saj je </w:t>
      </w:r>
      <w:proofErr w:type="spellStart"/>
      <w:r w:rsidRPr="001752EB">
        <w:t>fotonapetostna</w:t>
      </w:r>
      <w:proofErr w:type="spellEnd"/>
      <w:r w:rsidRPr="001752EB">
        <w:t xml:space="preserve"> naprava zasnovana z dvignjeno </w:t>
      </w:r>
      <w:proofErr w:type="spellStart"/>
      <w:r w:rsidRPr="001752EB">
        <w:t>podkonstrukcijo</w:t>
      </w:r>
      <w:proofErr w:type="spellEnd"/>
      <w:r w:rsidRPr="001752EB">
        <w:t>, ki omogoča nemoteno pašo živali in vzdrževanje travne ruše.</w:t>
      </w:r>
    </w:p>
    <w:p w14:paraId="73ED332B" w14:textId="77777777" w:rsidR="00B450AB" w:rsidRPr="00AD0A56" w:rsidRDefault="00B450AB" w:rsidP="00AD0D0B">
      <w:pPr>
        <w:jc w:val="both"/>
        <w:rPr>
          <w:lang w:val="sl-SI"/>
        </w:rPr>
      </w:pPr>
    </w:p>
    <w:p w14:paraId="6859D278" w14:textId="77777777" w:rsidR="00AD0D0B" w:rsidRDefault="00A5407D" w:rsidP="00AD0D0B">
      <w:pPr>
        <w:jc w:val="both"/>
        <w:rPr>
          <w:lang w:val="sl-SI"/>
        </w:rPr>
      </w:pPr>
      <w:r>
        <w:rPr>
          <w:lang w:val="sl-SI"/>
        </w:rPr>
        <w:t>Zakona navaja:</w:t>
      </w:r>
    </w:p>
    <w:p w14:paraId="214EEC27" w14:textId="20048472" w:rsidR="00AD0A56" w:rsidRDefault="00A5407D" w:rsidP="00AD0D0B">
      <w:pPr>
        <w:ind w:left="567"/>
        <w:jc w:val="both"/>
        <w:rPr>
          <w:lang w:val="sl-SI"/>
        </w:rPr>
      </w:pPr>
      <w:r>
        <w:rPr>
          <w:lang w:val="sl-SI"/>
        </w:rPr>
        <w:t>»…</w:t>
      </w:r>
      <w:r w:rsidR="00AD0A56" w:rsidRPr="00AD0A56">
        <w:rPr>
          <w:lang w:val="sl-SI"/>
        </w:rPr>
        <w:t>c) glede na relief in uporabo zemljišča mora biti izbran ustrezen tip in način postavitve</w:t>
      </w:r>
      <w:r>
        <w:rPr>
          <w:lang w:val="sl-SI"/>
        </w:rPr>
        <w:t xml:space="preserve"> </w:t>
      </w:r>
      <w:proofErr w:type="spellStart"/>
      <w:r w:rsidR="00AD0A56" w:rsidRPr="00AD0A56">
        <w:rPr>
          <w:lang w:val="sl-SI"/>
        </w:rPr>
        <w:t>agrofotovoltaike</w:t>
      </w:r>
      <w:proofErr w:type="spellEnd"/>
      <w:r w:rsidR="00AD0A56" w:rsidRPr="00AD0A56">
        <w:rPr>
          <w:lang w:val="sl-SI"/>
        </w:rPr>
        <w:t>;</w:t>
      </w:r>
      <w:r>
        <w:rPr>
          <w:lang w:val="sl-SI"/>
        </w:rPr>
        <w:t>«</w:t>
      </w:r>
    </w:p>
    <w:p w14:paraId="02AFF47F" w14:textId="77777777" w:rsidR="001752EB" w:rsidRDefault="001752EB" w:rsidP="00AD0D0B">
      <w:pPr>
        <w:jc w:val="both"/>
        <w:rPr>
          <w:lang w:val="sl-SI"/>
        </w:rPr>
      </w:pPr>
    </w:p>
    <w:p w14:paraId="06065F6A" w14:textId="77777777" w:rsidR="001752EB" w:rsidRDefault="001752EB" w:rsidP="00AD0D0B">
      <w:pPr>
        <w:jc w:val="both"/>
      </w:pPr>
      <w:r w:rsidRPr="004F31E1">
        <w:rPr>
          <w:u w:val="single"/>
        </w:rPr>
        <w:t>Utemeljitev skladnosti</w:t>
      </w:r>
      <w:r>
        <w:t>:</w:t>
      </w:r>
    </w:p>
    <w:p w14:paraId="1B1FBC19" w14:textId="10784C98" w:rsidR="001752EB" w:rsidRPr="001D6F10" w:rsidRDefault="001752EB" w:rsidP="00AD0D0B">
      <w:pPr>
        <w:spacing w:before="120"/>
        <w:jc w:val="both"/>
      </w:pPr>
      <w:r w:rsidRPr="001752EB">
        <w:t xml:space="preserve">Glede na relief zemljišča in obstoječo rabo kot travnik oziroma pašnik je izbran ustrezen tip </w:t>
      </w:r>
      <w:proofErr w:type="spellStart"/>
      <w:r w:rsidRPr="001752EB">
        <w:t>agrofotovoltaike</w:t>
      </w:r>
      <w:proofErr w:type="spellEnd"/>
      <w:r w:rsidRPr="001752EB">
        <w:t xml:space="preserve"> z dvignjeno talno postavitvijo na </w:t>
      </w:r>
      <w:proofErr w:type="spellStart"/>
      <w:r w:rsidRPr="001752EB">
        <w:t>vijačenih</w:t>
      </w:r>
      <w:proofErr w:type="spellEnd"/>
      <w:r w:rsidRPr="001752EB">
        <w:t>, točkovnih temeljih, prilagojenih konfiguraciji terena in nemoteni kmetijski rabi.</w:t>
      </w:r>
    </w:p>
    <w:p w14:paraId="6FF72784" w14:textId="77777777" w:rsidR="001752EB" w:rsidRPr="00AD0A56" w:rsidRDefault="001752EB" w:rsidP="00AD0D0B">
      <w:pPr>
        <w:jc w:val="both"/>
        <w:rPr>
          <w:lang w:val="sl-SI"/>
        </w:rPr>
      </w:pPr>
    </w:p>
    <w:p w14:paraId="7A7FCACA" w14:textId="77777777" w:rsidR="00AD0D0B" w:rsidRDefault="001752EB" w:rsidP="00AD0D0B">
      <w:pPr>
        <w:jc w:val="both"/>
        <w:rPr>
          <w:lang w:val="sl-SI"/>
        </w:rPr>
      </w:pPr>
      <w:r>
        <w:rPr>
          <w:lang w:val="sl-SI"/>
        </w:rPr>
        <w:t>Zakona navaja:</w:t>
      </w:r>
    </w:p>
    <w:p w14:paraId="6BC66B75" w14:textId="3D6C3025" w:rsidR="00AD0A56" w:rsidRDefault="001752EB" w:rsidP="00AD0D0B">
      <w:pPr>
        <w:ind w:left="567"/>
        <w:jc w:val="both"/>
        <w:rPr>
          <w:lang w:val="sl-SI"/>
        </w:rPr>
      </w:pPr>
      <w:r>
        <w:rPr>
          <w:lang w:val="sl-SI"/>
        </w:rPr>
        <w:t>»...</w:t>
      </w:r>
      <w:r w:rsidR="00AD0A56" w:rsidRPr="00AD0A56">
        <w:rPr>
          <w:lang w:val="sl-SI"/>
        </w:rPr>
        <w:t xml:space="preserve">č) ustrezna nosilna konstrukcija in pritrditev konstrukcije </w:t>
      </w:r>
      <w:proofErr w:type="spellStart"/>
      <w:r w:rsidR="00AD0A56" w:rsidRPr="00AD0A56">
        <w:rPr>
          <w:lang w:val="sl-SI"/>
        </w:rPr>
        <w:t>agrofotovoltaike</w:t>
      </w:r>
      <w:proofErr w:type="spellEnd"/>
      <w:r w:rsidR="00AD0A56" w:rsidRPr="00AD0A56">
        <w:rPr>
          <w:lang w:val="sl-SI"/>
        </w:rPr>
        <w:t>;</w:t>
      </w:r>
      <w:r>
        <w:rPr>
          <w:lang w:val="sl-SI"/>
        </w:rPr>
        <w:t>...«</w:t>
      </w:r>
    </w:p>
    <w:p w14:paraId="75439AFC" w14:textId="77777777" w:rsidR="001752EB" w:rsidRDefault="001752EB">
      <w:pPr>
        <w:rPr>
          <w:lang w:val="sl-SI"/>
        </w:rPr>
      </w:pPr>
    </w:p>
    <w:p w14:paraId="6F2A21B4" w14:textId="6F1EC6D6" w:rsidR="001752EB" w:rsidRDefault="001752EB">
      <w:pPr>
        <w:rPr>
          <w:lang w:val="sl-SI"/>
        </w:rPr>
      </w:pPr>
      <w:r w:rsidRPr="004F31E1">
        <w:rPr>
          <w:u w:val="single"/>
        </w:rPr>
        <w:t>Utemeljitev skladnosti</w:t>
      </w:r>
    </w:p>
    <w:p w14:paraId="3E70EB50" w14:textId="5D712330" w:rsidR="001752EB" w:rsidRDefault="001752EB" w:rsidP="00AD0D0B">
      <w:pPr>
        <w:spacing w:before="120"/>
        <w:jc w:val="both"/>
      </w:pPr>
      <w:r w:rsidRPr="001752EB">
        <w:t xml:space="preserve">Nosilna konstrukcija je </w:t>
      </w:r>
      <w:r w:rsidRPr="008A4C74">
        <w:t>jeklena (kovinska)</w:t>
      </w:r>
      <w:r w:rsidRPr="001752EB">
        <w:t xml:space="preserve">, sestavljena iz </w:t>
      </w:r>
      <w:r w:rsidRPr="008A4C74">
        <w:t>vertikalnih jeklenih stebrov</w:t>
      </w:r>
      <w:r w:rsidRPr="001752EB">
        <w:t xml:space="preserve"> in </w:t>
      </w:r>
      <w:r w:rsidRPr="008A4C74">
        <w:t>prečnih nosilcev</w:t>
      </w:r>
      <w:r w:rsidRPr="001752EB">
        <w:t xml:space="preserve">, na katere so pritrjeni </w:t>
      </w:r>
      <w:proofErr w:type="spellStart"/>
      <w:r w:rsidRPr="001752EB">
        <w:t>fotonapetostni</w:t>
      </w:r>
      <w:proofErr w:type="spellEnd"/>
      <w:r w:rsidRPr="001752EB">
        <w:t xml:space="preserve"> moduli, pri čemer je konstrukcija sidrana v tla z </w:t>
      </w:r>
      <w:proofErr w:type="spellStart"/>
      <w:r w:rsidRPr="008A4C74">
        <w:t>vijačenimi</w:t>
      </w:r>
      <w:proofErr w:type="spellEnd"/>
      <w:r w:rsidRPr="008A4C74">
        <w:t>, točkovnimi temelji</w:t>
      </w:r>
      <w:r w:rsidRPr="001752EB">
        <w:t>, kar zagotavlja statično stabilnost, prilagoditev terenu in minimalen poseg v kmetijsko zemljišče.</w:t>
      </w:r>
    </w:p>
    <w:p w14:paraId="158B0193" w14:textId="77777777" w:rsidR="001752EB" w:rsidRPr="001752EB" w:rsidRDefault="001752EB" w:rsidP="00AD0D0B">
      <w:pPr>
        <w:jc w:val="both"/>
        <w:rPr>
          <w:lang w:val="sl-SI"/>
        </w:rPr>
      </w:pPr>
    </w:p>
    <w:p w14:paraId="6BA33B3D" w14:textId="77777777" w:rsidR="00AD0D0B" w:rsidRDefault="001752EB" w:rsidP="00AD0D0B">
      <w:pPr>
        <w:jc w:val="both"/>
        <w:rPr>
          <w:lang w:val="sl-SI"/>
        </w:rPr>
      </w:pPr>
      <w:r>
        <w:rPr>
          <w:lang w:val="sl-SI"/>
        </w:rPr>
        <w:t>Zakona navaja:</w:t>
      </w:r>
    </w:p>
    <w:p w14:paraId="361558CC" w14:textId="1189B9A2" w:rsidR="00AD0A56" w:rsidRDefault="001752EB" w:rsidP="00AD0D0B">
      <w:pPr>
        <w:ind w:left="567"/>
        <w:jc w:val="both"/>
        <w:rPr>
          <w:lang w:val="sl-SI"/>
        </w:rPr>
      </w:pPr>
      <w:r>
        <w:rPr>
          <w:lang w:val="sl-SI"/>
        </w:rPr>
        <w:t>»...</w:t>
      </w:r>
      <w:r w:rsidR="00AD0A56" w:rsidRPr="00AD0A56">
        <w:rPr>
          <w:lang w:val="sl-SI"/>
        </w:rPr>
        <w:t>d) skladnost z občinskim prostorskim načrtom;</w:t>
      </w:r>
      <w:r>
        <w:rPr>
          <w:lang w:val="sl-SI"/>
        </w:rPr>
        <w:t>...«</w:t>
      </w:r>
    </w:p>
    <w:p w14:paraId="0119E002" w14:textId="77777777" w:rsidR="001752EB" w:rsidRDefault="001752EB" w:rsidP="00AD0D0B">
      <w:pPr>
        <w:jc w:val="both"/>
        <w:rPr>
          <w:lang w:val="sl-SI"/>
        </w:rPr>
      </w:pPr>
    </w:p>
    <w:p w14:paraId="2EAC667F" w14:textId="77777777" w:rsidR="001752EB" w:rsidRDefault="001752EB" w:rsidP="00AD0D0B">
      <w:pPr>
        <w:jc w:val="both"/>
        <w:rPr>
          <w:lang w:val="sl-SI"/>
        </w:rPr>
      </w:pPr>
      <w:r w:rsidRPr="004F31E1">
        <w:rPr>
          <w:u w:val="single"/>
        </w:rPr>
        <w:t>Utemeljitev skladnosti</w:t>
      </w:r>
    </w:p>
    <w:p w14:paraId="32AF1E4D" w14:textId="5700D903" w:rsidR="001752EB" w:rsidRDefault="007E6C35" w:rsidP="00AD0D0B">
      <w:pPr>
        <w:spacing w:before="120"/>
        <w:jc w:val="both"/>
        <w:rPr>
          <w:lang w:val="sl-SI"/>
        </w:rPr>
      </w:pPr>
      <w:r>
        <w:rPr>
          <w:lang w:val="sl-SI"/>
        </w:rPr>
        <w:t xml:space="preserve">Skladnost z OPN je podrobno predstavljena in utemeljena v nadaljevanju v poglavju 5.1 </w:t>
      </w:r>
      <w:r>
        <w:t>Skladnost z Občinskim prostorskim načrtom Občine Brežice.</w:t>
      </w:r>
    </w:p>
    <w:p w14:paraId="7848278E" w14:textId="77777777" w:rsidR="001752EB" w:rsidRPr="00AD0A56" w:rsidRDefault="001752EB" w:rsidP="00AD0D0B">
      <w:pPr>
        <w:jc w:val="both"/>
        <w:rPr>
          <w:lang w:val="sl-SI"/>
        </w:rPr>
      </w:pPr>
    </w:p>
    <w:p w14:paraId="4CE0F3D4" w14:textId="77777777" w:rsidR="00AD0D0B" w:rsidRDefault="001752EB" w:rsidP="00AD0D0B">
      <w:pPr>
        <w:jc w:val="both"/>
        <w:rPr>
          <w:lang w:val="sl-SI"/>
        </w:rPr>
      </w:pPr>
      <w:r>
        <w:rPr>
          <w:lang w:val="sl-SI"/>
        </w:rPr>
        <w:t>Zakona navaja:</w:t>
      </w:r>
    </w:p>
    <w:p w14:paraId="6BFC5629" w14:textId="59989034" w:rsidR="00AD0A56" w:rsidRDefault="001752EB" w:rsidP="00AD0D0B">
      <w:pPr>
        <w:ind w:left="567"/>
        <w:jc w:val="both"/>
        <w:rPr>
          <w:lang w:val="sl-SI"/>
        </w:rPr>
      </w:pPr>
      <w:r>
        <w:rPr>
          <w:lang w:val="sl-SI"/>
        </w:rPr>
        <w:t>»...</w:t>
      </w:r>
      <w:r w:rsidR="00AD0A56" w:rsidRPr="00AD0A56">
        <w:rPr>
          <w:lang w:val="sl-SI"/>
        </w:rPr>
        <w:t>e) ne gre za območje uvedenih ali zgrajenih namakalnih sistemov.</w:t>
      </w:r>
    </w:p>
    <w:p w14:paraId="5F295DDB" w14:textId="77777777" w:rsidR="005B6D97" w:rsidRDefault="005B6D97" w:rsidP="00AD0D0B">
      <w:pPr>
        <w:jc w:val="both"/>
        <w:rPr>
          <w:u w:val="single"/>
        </w:rPr>
      </w:pPr>
    </w:p>
    <w:p w14:paraId="024EBCDF" w14:textId="28D1110A" w:rsidR="001752EB" w:rsidRDefault="001752EB" w:rsidP="00AD0D0B">
      <w:pPr>
        <w:jc w:val="both"/>
        <w:rPr>
          <w:lang w:val="sl-SI"/>
        </w:rPr>
      </w:pPr>
      <w:r w:rsidRPr="004F31E1">
        <w:rPr>
          <w:u w:val="single"/>
        </w:rPr>
        <w:t>Utemeljitev skladnosti</w:t>
      </w:r>
    </w:p>
    <w:p w14:paraId="540BA724" w14:textId="482820AD" w:rsidR="001752EB" w:rsidRDefault="001752EB" w:rsidP="00AD0D0B">
      <w:pPr>
        <w:spacing w:before="120"/>
        <w:jc w:val="both"/>
      </w:pPr>
      <w:r w:rsidRPr="001752EB">
        <w:t>Območje posega ne leži na območju uvedenih ali zgrajenih namakalnih sistemov</w:t>
      </w:r>
      <w:r w:rsidR="005B6D97">
        <w:t>.</w:t>
      </w:r>
    </w:p>
    <w:p w14:paraId="4FE40FDF" w14:textId="77777777" w:rsidR="001752EB" w:rsidRPr="00AD0A56" w:rsidRDefault="001752EB" w:rsidP="00AD0D0B">
      <w:pPr>
        <w:jc w:val="both"/>
        <w:rPr>
          <w:lang w:val="sl-SI"/>
        </w:rPr>
      </w:pPr>
    </w:p>
    <w:p w14:paraId="5FCF1454" w14:textId="6076F66A" w:rsidR="005B6D97" w:rsidRDefault="005B6D97" w:rsidP="00AD0D0B">
      <w:pPr>
        <w:jc w:val="both"/>
        <w:rPr>
          <w:lang w:val="sl-SI"/>
        </w:rPr>
      </w:pPr>
      <w:r>
        <w:rPr>
          <w:lang w:val="sl-SI"/>
        </w:rPr>
        <w:t xml:space="preserve">Tretji do peti odstavek 3.čc člena ZKZ </w:t>
      </w:r>
      <w:r w:rsidR="001752EB">
        <w:rPr>
          <w:lang w:val="sl-SI"/>
        </w:rPr>
        <w:t>navaja</w:t>
      </w:r>
      <w:r>
        <w:rPr>
          <w:lang w:val="sl-SI"/>
        </w:rPr>
        <w:t>jo</w:t>
      </w:r>
      <w:r w:rsidR="001752EB">
        <w:rPr>
          <w:lang w:val="sl-SI"/>
        </w:rPr>
        <w:t>:</w:t>
      </w:r>
    </w:p>
    <w:p w14:paraId="06A621C8" w14:textId="778767F9" w:rsidR="00AD0A56" w:rsidRPr="00AD0A56" w:rsidRDefault="001752EB" w:rsidP="00AD0D0B">
      <w:pPr>
        <w:ind w:left="567" w:firstLine="284"/>
        <w:jc w:val="both"/>
        <w:rPr>
          <w:lang w:val="sl-SI"/>
        </w:rPr>
      </w:pPr>
      <w:r>
        <w:rPr>
          <w:lang w:val="sl-SI"/>
        </w:rPr>
        <w:t>»</w:t>
      </w:r>
      <w:r w:rsidR="00AD0A56" w:rsidRPr="00AD0A56">
        <w:rPr>
          <w:lang w:val="sl-SI"/>
        </w:rPr>
        <w:t xml:space="preserve">Za postavitev </w:t>
      </w:r>
      <w:proofErr w:type="spellStart"/>
      <w:r w:rsidR="00AD0A56" w:rsidRPr="00AD0A56">
        <w:rPr>
          <w:lang w:val="sl-SI"/>
        </w:rPr>
        <w:t>agrofotovoltaike</w:t>
      </w:r>
      <w:proofErr w:type="spellEnd"/>
      <w:r w:rsidR="00AD0A56" w:rsidRPr="00AD0A56">
        <w:rPr>
          <w:lang w:val="sl-SI"/>
        </w:rPr>
        <w:t xml:space="preserve"> iz prvega odstavka tega člena je treba pridobiti</w:t>
      </w:r>
      <w:r w:rsidR="005B6D97">
        <w:rPr>
          <w:lang w:val="sl-SI"/>
        </w:rPr>
        <w:t xml:space="preserve"> </w:t>
      </w:r>
      <w:r w:rsidR="00AD0A56" w:rsidRPr="00AD0A56">
        <w:rPr>
          <w:lang w:val="sl-SI"/>
        </w:rPr>
        <w:t>odločbo ministrstva, pristojnega za kmetijstvo. Vlogi za pridobitev odločbe je treba priložiti</w:t>
      </w:r>
      <w:r w:rsidR="005B6D97">
        <w:rPr>
          <w:lang w:val="sl-SI"/>
        </w:rPr>
        <w:t xml:space="preserve"> </w:t>
      </w:r>
      <w:r w:rsidR="00AD0A56" w:rsidRPr="00AD0A56">
        <w:rPr>
          <w:lang w:val="sl-SI"/>
        </w:rPr>
        <w:t>elaborat, iz katerega je razvidno izpolnjevanje pogojev iz tega člena.</w:t>
      </w:r>
      <w:r w:rsidR="005B6D97">
        <w:rPr>
          <w:lang w:val="sl-SI"/>
        </w:rPr>
        <w:t xml:space="preserve"> </w:t>
      </w:r>
    </w:p>
    <w:p w14:paraId="4EAD7A97" w14:textId="2CFA68F7" w:rsidR="00AD0A56" w:rsidRPr="00AD0A56" w:rsidRDefault="00AD0A56" w:rsidP="00AD0D0B">
      <w:pPr>
        <w:ind w:left="567" w:firstLine="284"/>
        <w:jc w:val="both"/>
        <w:rPr>
          <w:lang w:val="sl-SI"/>
        </w:rPr>
      </w:pPr>
      <w:r w:rsidRPr="00AD0A56">
        <w:rPr>
          <w:lang w:val="sl-SI"/>
        </w:rPr>
        <w:t>Minister, pristojen za kmetijstvo, v soglasju z ministrom, pristojnim za energijo,</w:t>
      </w:r>
      <w:r w:rsidR="005B6D97">
        <w:rPr>
          <w:lang w:val="sl-SI"/>
        </w:rPr>
        <w:t xml:space="preserve"> </w:t>
      </w:r>
      <w:r w:rsidRPr="00AD0A56">
        <w:rPr>
          <w:lang w:val="sl-SI"/>
        </w:rPr>
        <w:t xml:space="preserve">določi podrobnejše pogoje za postavitev </w:t>
      </w:r>
      <w:proofErr w:type="spellStart"/>
      <w:r w:rsidRPr="00AD0A56">
        <w:rPr>
          <w:lang w:val="sl-SI"/>
        </w:rPr>
        <w:t>agrofotovoltaike</w:t>
      </w:r>
      <w:proofErr w:type="spellEnd"/>
      <w:r w:rsidRPr="00AD0A56">
        <w:rPr>
          <w:lang w:val="sl-SI"/>
        </w:rPr>
        <w:t xml:space="preserve"> iz tega člena.</w:t>
      </w:r>
    </w:p>
    <w:p w14:paraId="7F587BD8" w14:textId="20ACB644" w:rsidR="00AD0A56" w:rsidRDefault="00AD0A56" w:rsidP="00AD0D0B">
      <w:pPr>
        <w:ind w:left="567" w:firstLine="284"/>
        <w:jc w:val="both"/>
        <w:rPr>
          <w:lang w:val="sl-SI"/>
        </w:rPr>
      </w:pPr>
      <w:r w:rsidRPr="00AD0A56">
        <w:rPr>
          <w:lang w:val="sl-SI"/>
        </w:rPr>
        <w:t xml:space="preserve">Po odstranitvi </w:t>
      </w:r>
      <w:proofErr w:type="spellStart"/>
      <w:r w:rsidRPr="00AD0A56">
        <w:rPr>
          <w:lang w:val="sl-SI"/>
        </w:rPr>
        <w:t>fotonapetostne</w:t>
      </w:r>
      <w:proofErr w:type="spellEnd"/>
      <w:r w:rsidRPr="00AD0A56">
        <w:rPr>
          <w:lang w:val="sl-SI"/>
        </w:rPr>
        <w:t xml:space="preserve"> naprave se na kmetijskem zemljišču vzpostavi</w:t>
      </w:r>
      <w:r w:rsidR="005B6D97">
        <w:rPr>
          <w:lang w:val="sl-SI"/>
        </w:rPr>
        <w:t xml:space="preserve"> </w:t>
      </w:r>
      <w:r w:rsidRPr="00AD0A56">
        <w:rPr>
          <w:lang w:val="sl-SI"/>
        </w:rPr>
        <w:t>prejšnje stanje</w:t>
      </w:r>
      <w:r w:rsidR="001752EB">
        <w:rPr>
          <w:lang w:val="sl-SI"/>
        </w:rPr>
        <w:t>.«</w:t>
      </w:r>
    </w:p>
    <w:p w14:paraId="32FA5F2F" w14:textId="77777777" w:rsidR="001752EB" w:rsidRDefault="001752EB" w:rsidP="00AD0D0B">
      <w:pPr>
        <w:jc w:val="both"/>
        <w:rPr>
          <w:lang w:val="sl-SI"/>
        </w:rPr>
      </w:pPr>
    </w:p>
    <w:p w14:paraId="645B5041" w14:textId="77777777" w:rsidR="001752EB" w:rsidRPr="0089293F" w:rsidRDefault="001752EB" w:rsidP="00AD0D0B">
      <w:pPr>
        <w:jc w:val="both"/>
        <w:rPr>
          <w:u w:val="single"/>
          <w:lang w:val="sl-SI"/>
        </w:rPr>
      </w:pPr>
      <w:r w:rsidRPr="0089293F">
        <w:rPr>
          <w:u w:val="single"/>
          <w:lang w:val="sl-SI"/>
        </w:rPr>
        <w:t>Utemeljitev skladnosti</w:t>
      </w:r>
    </w:p>
    <w:p w14:paraId="74D6B472" w14:textId="7D2E01C1" w:rsidR="00C03E9D" w:rsidRPr="00C03E9D" w:rsidRDefault="00C03E9D" w:rsidP="00AD0D0B">
      <w:pPr>
        <w:spacing w:before="120"/>
        <w:jc w:val="both"/>
        <w:rPr>
          <w:lang w:val="sl-SI"/>
        </w:rPr>
      </w:pPr>
      <w:r w:rsidRPr="00C03E9D">
        <w:rPr>
          <w:lang w:val="sl-SI"/>
        </w:rPr>
        <w:t xml:space="preserve">Za postavitev načrtovane </w:t>
      </w:r>
      <w:proofErr w:type="spellStart"/>
      <w:r w:rsidRPr="00C03E9D">
        <w:rPr>
          <w:lang w:val="sl-SI"/>
        </w:rPr>
        <w:t>agrofotovoltaike</w:t>
      </w:r>
      <w:proofErr w:type="spellEnd"/>
      <w:r w:rsidRPr="00C03E9D">
        <w:rPr>
          <w:lang w:val="sl-SI"/>
        </w:rPr>
        <w:t xml:space="preserve"> je pridobljena odločba ministrstva, pristojnega za kmetijstvo</w:t>
      </w:r>
      <w:r>
        <w:rPr>
          <w:lang w:val="sl-SI"/>
        </w:rPr>
        <w:t xml:space="preserve"> (SKLEP </w:t>
      </w:r>
      <w:r w:rsidR="007A3C63">
        <w:rPr>
          <w:lang w:val="sl-SI"/>
        </w:rPr>
        <w:t>Ministrstva</w:t>
      </w:r>
      <w:r>
        <w:rPr>
          <w:lang w:val="sl-SI"/>
        </w:rPr>
        <w:t xml:space="preserve"> za kmetijstvo, gozdarstvo in prehrano; št. 351-8/2025/2 iz dne 11.2.2025)</w:t>
      </w:r>
      <w:r w:rsidRPr="00C03E9D">
        <w:rPr>
          <w:lang w:val="sl-SI"/>
        </w:rPr>
        <w:t>.</w:t>
      </w:r>
    </w:p>
    <w:p w14:paraId="6BD57438" w14:textId="30152750" w:rsidR="00C03E9D" w:rsidRPr="00C03E9D" w:rsidRDefault="00C03E9D" w:rsidP="00AD0D0B">
      <w:pPr>
        <w:jc w:val="both"/>
        <w:rPr>
          <w:lang w:val="sl-SI"/>
        </w:rPr>
      </w:pPr>
      <w:r>
        <w:rPr>
          <w:lang w:val="sl-SI"/>
        </w:rPr>
        <w:t xml:space="preserve">Izdelan </w:t>
      </w:r>
      <w:r w:rsidRPr="00C03E9D">
        <w:rPr>
          <w:lang w:val="sl-SI"/>
        </w:rPr>
        <w:t xml:space="preserve"> </w:t>
      </w:r>
      <w:r>
        <w:rPr>
          <w:lang w:val="sl-SI"/>
        </w:rPr>
        <w:t xml:space="preserve">je </w:t>
      </w:r>
      <w:r w:rsidRPr="00C03E9D">
        <w:rPr>
          <w:lang w:val="sl-SI"/>
        </w:rPr>
        <w:t>elaborat</w:t>
      </w:r>
      <w:r>
        <w:rPr>
          <w:lang w:val="sl-SI"/>
        </w:rPr>
        <w:t xml:space="preserve"> (</w:t>
      </w:r>
      <w:r w:rsidRPr="00C03E9D">
        <w:rPr>
          <w:lang w:val="sl-SI"/>
        </w:rPr>
        <w:t xml:space="preserve">Elaborat izvedbe </w:t>
      </w:r>
      <w:proofErr w:type="spellStart"/>
      <w:r w:rsidRPr="00C03E9D">
        <w:rPr>
          <w:lang w:val="sl-SI"/>
        </w:rPr>
        <w:t>fotonapetostne</w:t>
      </w:r>
      <w:proofErr w:type="spellEnd"/>
      <w:r w:rsidRPr="00C03E9D">
        <w:rPr>
          <w:lang w:val="sl-SI"/>
        </w:rPr>
        <w:t xml:space="preserve"> elektrarne </w:t>
      </w:r>
      <w:r w:rsidR="00795C92" w:rsidRPr="00C03E9D">
        <w:rPr>
          <w:lang w:val="sl-SI"/>
        </w:rPr>
        <w:t>F</w:t>
      </w:r>
      <w:r w:rsidR="00795C92">
        <w:rPr>
          <w:lang w:val="sl-SI"/>
        </w:rPr>
        <w:t>N</w:t>
      </w:r>
      <w:r w:rsidR="00795C92" w:rsidRPr="00C03E9D">
        <w:rPr>
          <w:lang w:val="sl-SI"/>
        </w:rPr>
        <w:t xml:space="preserve"> </w:t>
      </w:r>
      <w:r w:rsidRPr="00C03E9D">
        <w:rPr>
          <w:lang w:val="sl-SI"/>
        </w:rPr>
        <w:t>Brezje</w:t>
      </w:r>
      <w:r>
        <w:rPr>
          <w:lang w:val="sl-SI"/>
        </w:rPr>
        <w:t xml:space="preserve">, ki ga je izdelal </w:t>
      </w:r>
      <w:r w:rsidRPr="008A4C74">
        <w:rPr>
          <w:lang w:val="sl-SI"/>
        </w:rPr>
        <w:t xml:space="preserve">Hidroelektrarne na spodnji Savi, </w:t>
      </w:r>
      <w:proofErr w:type="spellStart"/>
      <w:r w:rsidRPr="008A4C74">
        <w:rPr>
          <w:lang w:val="sl-SI"/>
        </w:rPr>
        <w:t>d.o.o</w:t>
      </w:r>
      <w:proofErr w:type="spellEnd"/>
      <w:r w:rsidRPr="008A4C74">
        <w:rPr>
          <w:lang w:val="sl-SI"/>
        </w:rPr>
        <w:t xml:space="preserve">. Cesta bratov Cerjakov 33a, 8250 </w:t>
      </w:r>
      <w:r w:rsidR="007A3C63" w:rsidRPr="008A4C74">
        <w:rPr>
          <w:lang w:val="sl-SI"/>
        </w:rPr>
        <w:t>Brežice</w:t>
      </w:r>
      <w:r>
        <w:rPr>
          <w:lang w:val="sl-SI"/>
        </w:rPr>
        <w:t>; november 2024</w:t>
      </w:r>
      <w:r w:rsidRPr="008A4C74">
        <w:rPr>
          <w:lang w:val="sl-SI"/>
        </w:rPr>
        <w:t>)</w:t>
      </w:r>
      <w:r w:rsidRPr="00C03E9D">
        <w:rPr>
          <w:lang w:val="sl-SI"/>
        </w:rPr>
        <w:t>, iz katerega je razvidno izpolnjevanje vseh pogojev, določenih s tem členom zakona.</w:t>
      </w:r>
    </w:p>
    <w:p w14:paraId="76D87D74" w14:textId="10975741" w:rsidR="00C03E9D" w:rsidRPr="00C03E9D" w:rsidRDefault="00C03E9D" w:rsidP="00AD0D0B">
      <w:pPr>
        <w:spacing w:after="120"/>
        <w:jc w:val="both"/>
        <w:rPr>
          <w:lang w:val="sl-SI"/>
        </w:rPr>
      </w:pPr>
      <w:r w:rsidRPr="00C03E9D">
        <w:rPr>
          <w:lang w:val="sl-SI"/>
        </w:rPr>
        <w:lastRenderedPageBreak/>
        <w:t xml:space="preserve">Načrtovana </w:t>
      </w:r>
      <w:proofErr w:type="spellStart"/>
      <w:r w:rsidRPr="00C03E9D">
        <w:rPr>
          <w:lang w:val="sl-SI"/>
        </w:rPr>
        <w:t>agrofotovoltaika</w:t>
      </w:r>
      <w:proofErr w:type="spellEnd"/>
      <w:r w:rsidRPr="00C03E9D">
        <w:rPr>
          <w:lang w:val="sl-SI"/>
        </w:rPr>
        <w:t xml:space="preserve"> je skladna s podrobnejšimi pogoji, ki jih minister, pristojen za kmetijstvo, določa v soglasju z ministrom, pristojnim za energijo.</w:t>
      </w:r>
    </w:p>
    <w:p w14:paraId="12E0B68F" w14:textId="22EA498C" w:rsidR="00A5407D" w:rsidRPr="009E2E4D" w:rsidRDefault="00C03E9D" w:rsidP="009E2E4D">
      <w:pPr>
        <w:pBdr>
          <w:bottom w:val="single" w:sz="4" w:space="1" w:color="auto"/>
        </w:pBdr>
        <w:jc w:val="both"/>
        <w:rPr>
          <w:lang w:val="sl-SI"/>
        </w:rPr>
      </w:pPr>
      <w:r w:rsidRPr="00C03E9D">
        <w:rPr>
          <w:lang w:val="sl-SI"/>
        </w:rPr>
        <w:t xml:space="preserve">Po odstranitvi </w:t>
      </w:r>
      <w:proofErr w:type="spellStart"/>
      <w:r w:rsidRPr="00C03E9D">
        <w:rPr>
          <w:lang w:val="sl-SI"/>
        </w:rPr>
        <w:t>fotonapetostne</w:t>
      </w:r>
      <w:proofErr w:type="spellEnd"/>
      <w:r w:rsidRPr="00C03E9D">
        <w:rPr>
          <w:lang w:val="sl-SI"/>
        </w:rPr>
        <w:t xml:space="preserve"> naprave bo kmetijsko zemljišče vzpostavljeno v prejšnje stanje.</w:t>
      </w:r>
    </w:p>
    <w:p w14:paraId="34281E0A" w14:textId="77777777" w:rsidR="001E3D08" w:rsidRDefault="001E3D08" w:rsidP="00A5407D">
      <w:pPr>
        <w:pBdr>
          <w:bottom w:val="single" w:sz="4" w:space="1" w:color="auto"/>
        </w:pBdr>
        <w:spacing w:after="80"/>
        <w:jc w:val="both"/>
      </w:pPr>
    </w:p>
    <w:p w14:paraId="78C447E5" w14:textId="2D806A6B" w:rsidR="00A85B62" w:rsidRPr="0089293F" w:rsidRDefault="00D61952" w:rsidP="00F30436">
      <w:pPr>
        <w:pStyle w:val="Heading4"/>
      </w:pPr>
      <w:bookmarkStart w:id="53" w:name="_Toc225841338"/>
      <w:bookmarkStart w:id="54" w:name="_Toc225841644"/>
      <w:r w:rsidRPr="00D61952">
        <w:t>SKLEPNA UGOTOVITEV</w:t>
      </w:r>
      <w:bookmarkEnd w:id="53"/>
      <w:bookmarkEnd w:id="54"/>
    </w:p>
    <w:p w14:paraId="1D070BC3" w14:textId="702DCC74" w:rsidR="00A85B62" w:rsidRDefault="00467BA0" w:rsidP="008A4C74">
      <w:pPr>
        <w:spacing w:before="240"/>
        <w:jc w:val="both"/>
      </w:pPr>
      <w:r>
        <w:t xml:space="preserve">OPPN za umestitev </w:t>
      </w:r>
      <w:proofErr w:type="spellStart"/>
      <w:r>
        <w:t>fotonapetostne</w:t>
      </w:r>
      <w:proofErr w:type="spellEnd"/>
      <w:r>
        <w:t xml:space="preserve"> naprave Brezje:</w:t>
      </w:r>
    </w:p>
    <w:p w14:paraId="325AFD26" w14:textId="77777777" w:rsidR="00A85B62" w:rsidRDefault="00467BA0" w:rsidP="008A4C74">
      <w:pPr>
        <w:numPr>
          <w:ilvl w:val="0"/>
          <w:numId w:val="10"/>
        </w:numPr>
        <w:ind w:left="714" w:hanging="357"/>
      </w:pPr>
      <w:r>
        <w:t>sledi pogojem 42. člena ZUNPEOVE,</w:t>
      </w:r>
    </w:p>
    <w:p w14:paraId="67AE7551" w14:textId="3C577CD7" w:rsidR="00A85B62" w:rsidRDefault="00467BA0">
      <w:pPr>
        <w:numPr>
          <w:ilvl w:val="0"/>
          <w:numId w:val="10"/>
        </w:numPr>
      </w:pPr>
      <w:r>
        <w:t>je skladna z 131. členom ZUreP-3</w:t>
      </w:r>
    </w:p>
    <w:p w14:paraId="2AD78E73" w14:textId="77777777" w:rsidR="00A85B62" w:rsidRDefault="00467BA0">
      <w:pPr>
        <w:numPr>
          <w:ilvl w:val="0"/>
          <w:numId w:val="10"/>
        </w:numPr>
        <w:spacing w:after="240"/>
      </w:pPr>
      <w:r>
        <w:t>izpolnjuje pogoje 3.č in 3.čc člena ZKZ.</w:t>
      </w:r>
    </w:p>
    <w:p w14:paraId="15D30BD5" w14:textId="77777777" w:rsidR="0091632B" w:rsidRDefault="00467BA0">
      <w:pPr>
        <w:spacing w:before="240" w:after="240"/>
        <w:jc w:val="both"/>
      </w:pPr>
      <w:r>
        <w:t>Načrtovana ureditev je zasnovana tako, da</w:t>
      </w:r>
      <w:r w:rsidR="0091632B">
        <w:t xml:space="preserve"> </w:t>
      </w:r>
      <w:r>
        <w:t>ne spreminja osnovne namenske rabe prostora</w:t>
      </w:r>
      <w:r w:rsidR="0091632B">
        <w:t xml:space="preserve">, </w:t>
      </w:r>
      <w:r>
        <w:t>omogoča večnamensko rabo kmetijskega zemljišča</w:t>
      </w:r>
      <w:r w:rsidR="0091632B">
        <w:t xml:space="preserve"> ter </w:t>
      </w:r>
      <w:r>
        <w:t xml:space="preserve">prispeva k doseganju ciljev prehoda v </w:t>
      </w:r>
      <w:proofErr w:type="spellStart"/>
      <w:r>
        <w:t>nizkoogljično</w:t>
      </w:r>
      <w:proofErr w:type="spellEnd"/>
      <w:r>
        <w:t xml:space="preserve"> družbo in učinkovite rabe obnovljivih virov energije.</w:t>
      </w:r>
    </w:p>
    <w:p w14:paraId="42BC977D" w14:textId="36E85D02" w:rsidR="00A85B62" w:rsidRDefault="00467BA0" w:rsidP="00BF38D9">
      <w:pPr>
        <w:jc w:val="both"/>
      </w:pPr>
      <w:r>
        <w:t xml:space="preserve">OPPN za umestitev </w:t>
      </w:r>
      <w:proofErr w:type="spellStart"/>
      <w:r>
        <w:t>fotonapetostne</w:t>
      </w:r>
      <w:proofErr w:type="spellEnd"/>
      <w:r>
        <w:t xml:space="preserve"> naprave Brezje se pripravlja v skladu z veljavno zakonodajo, ob upoštevanju vseh zakonskih in podzakonskih pogojev, ter predstavlja pravno in vsebinsko utemeljen izvedbeni prostorski akt, ki omogoča trajnostno, prostorsko usklajeno in zakonito umeščanje proizvodnje električne energije iz obnovljivih virov na kmetijskih zemljiščih.</w:t>
      </w:r>
    </w:p>
    <w:p w14:paraId="28591F03" w14:textId="77777777" w:rsidR="00064D0A" w:rsidRPr="00541587" w:rsidRDefault="00064D0A" w:rsidP="00BF38D9">
      <w:pPr>
        <w:jc w:val="both"/>
      </w:pPr>
    </w:p>
    <w:p w14:paraId="580C805C" w14:textId="6367DA16" w:rsidR="00A85B62" w:rsidRDefault="006F621A" w:rsidP="00F30436">
      <w:pPr>
        <w:pStyle w:val="Heading3"/>
      </w:pPr>
      <w:bookmarkStart w:id="55" w:name="_Toc225841645"/>
      <w:bookmarkStart w:id="56" w:name="_Hlk218510591"/>
      <w:r>
        <w:t>SKLADNOST Z NADREJENIM PROSTORSKIM AKT</w:t>
      </w:r>
      <w:r w:rsidR="00391F0E">
        <w:t>OM</w:t>
      </w:r>
      <w:bookmarkEnd w:id="55"/>
    </w:p>
    <w:p w14:paraId="72A51D1D" w14:textId="77777777" w:rsidR="00A85B62" w:rsidRDefault="00A85B62">
      <w:pPr>
        <w:jc w:val="both"/>
      </w:pPr>
    </w:p>
    <w:p w14:paraId="435ADD9E" w14:textId="7EFD2DDC" w:rsidR="00A85B62" w:rsidRDefault="006F621A" w:rsidP="00F30436">
      <w:pPr>
        <w:pStyle w:val="Heading4"/>
      </w:pPr>
      <w:bookmarkStart w:id="57" w:name="_Toc225841339"/>
      <w:bookmarkStart w:id="58" w:name="_Toc225841646"/>
      <w:r>
        <w:t xml:space="preserve">SKLADNOST Z </w:t>
      </w:r>
      <w:r w:rsidR="00467BA0">
        <w:t>OBČINSKI</w:t>
      </w:r>
      <w:r>
        <w:t>M</w:t>
      </w:r>
      <w:r w:rsidR="00467BA0">
        <w:t xml:space="preserve"> PROSTORSKI</w:t>
      </w:r>
      <w:r>
        <w:t>M</w:t>
      </w:r>
      <w:r w:rsidR="00467BA0">
        <w:t xml:space="preserve"> NAČRT</w:t>
      </w:r>
      <w:r>
        <w:t>OM</w:t>
      </w:r>
      <w:r w:rsidR="00467BA0">
        <w:t xml:space="preserve"> OBČINE BREŽICE</w:t>
      </w:r>
      <w:bookmarkEnd w:id="57"/>
      <w:bookmarkEnd w:id="58"/>
    </w:p>
    <w:bookmarkEnd w:id="56"/>
    <w:p w14:paraId="272544D6" w14:textId="729D6E78" w:rsidR="00F123EB" w:rsidRDefault="00467BA0" w:rsidP="00064D0A">
      <w:pPr>
        <w:spacing w:after="120"/>
        <w:jc w:val="both"/>
      </w:pPr>
      <w:r>
        <w:t xml:space="preserve">Po podrobnejši namenski rabi je </w:t>
      </w:r>
      <w:r w:rsidR="006F621A">
        <w:t>o</w:t>
      </w:r>
      <w:r>
        <w:t>bmočje OPPN  v celoti</w:t>
      </w:r>
      <w:r w:rsidR="006F621A">
        <w:t xml:space="preserve"> opredeljeno kot</w:t>
      </w:r>
      <w:r>
        <w:t xml:space="preserve"> kmetijsk</w:t>
      </w:r>
      <w:r w:rsidR="006F621A">
        <w:t>o</w:t>
      </w:r>
      <w:r>
        <w:t xml:space="preserve"> zemljišč</w:t>
      </w:r>
      <w:r w:rsidR="006F621A">
        <w:t>e</w:t>
      </w:r>
      <w:r w:rsidR="00AB177C">
        <w:t xml:space="preserve"> </w:t>
      </w:r>
      <w:r w:rsidR="006F621A">
        <w:t>(K1)</w:t>
      </w:r>
      <w:r>
        <w:t xml:space="preserve">. </w:t>
      </w:r>
    </w:p>
    <w:p w14:paraId="2D1819A2" w14:textId="77777777" w:rsidR="00F123EB" w:rsidRDefault="00F123EB" w:rsidP="00D61952">
      <w:pPr>
        <w:jc w:val="center"/>
        <w:rPr>
          <w:noProof/>
        </w:rPr>
      </w:pPr>
    </w:p>
    <w:p w14:paraId="3D75F317" w14:textId="2B8DBC07" w:rsidR="00994570" w:rsidRDefault="007A3C63" w:rsidP="00D61952">
      <w:pPr>
        <w:jc w:val="center"/>
      </w:pPr>
      <w:r w:rsidRPr="007A3C63">
        <w:rPr>
          <w:noProof/>
          <w:lang w:val="sl-SI"/>
        </w:rPr>
        <w:lastRenderedPageBreak/>
        <w:drawing>
          <wp:inline distT="0" distB="0" distL="0" distR="0" wp14:anchorId="68F558CE" wp14:editId="2B707C86">
            <wp:extent cx="3790950" cy="5405161"/>
            <wp:effectExtent l="0" t="0" r="0" b="5080"/>
            <wp:docPr id="1191588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88787" name=""/>
                    <pic:cNvPicPr/>
                  </pic:nvPicPr>
                  <pic:blipFill>
                    <a:blip r:embed="rId18"/>
                    <a:stretch>
                      <a:fillRect/>
                    </a:stretch>
                  </pic:blipFill>
                  <pic:spPr>
                    <a:xfrm>
                      <a:off x="0" y="0"/>
                      <a:ext cx="3794256" cy="5409875"/>
                    </a:xfrm>
                    <a:prstGeom prst="rect">
                      <a:avLst/>
                    </a:prstGeom>
                  </pic:spPr>
                </pic:pic>
              </a:graphicData>
            </a:graphic>
          </wp:inline>
        </w:drawing>
      </w:r>
    </w:p>
    <w:p w14:paraId="6F2FDE23" w14:textId="61B05720" w:rsidR="00A85B62" w:rsidRDefault="00467BA0" w:rsidP="00A4239B">
      <w:pPr>
        <w:spacing w:before="80"/>
        <w:jc w:val="center"/>
        <w:rPr>
          <w:i/>
          <w:iCs/>
          <w:sz w:val="18"/>
          <w:szCs w:val="18"/>
        </w:rPr>
      </w:pPr>
      <w:r>
        <w:rPr>
          <w:i/>
          <w:iCs/>
          <w:sz w:val="18"/>
          <w:szCs w:val="18"/>
        </w:rPr>
        <w:t>Prikaz iz OPN z območjem obravnave</w:t>
      </w:r>
    </w:p>
    <w:p w14:paraId="60C26CB4" w14:textId="77777777" w:rsidR="00064D0A" w:rsidRDefault="00064D0A" w:rsidP="00A4239B">
      <w:pPr>
        <w:spacing w:before="80"/>
        <w:jc w:val="center"/>
        <w:rPr>
          <w:i/>
          <w:iCs/>
          <w:sz w:val="18"/>
          <w:szCs w:val="18"/>
        </w:rPr>
      </w:pPr>
    </w:p>
    <w:p w14:paraId="1A69D569" w14:textId="77777777" w:rsidR="00A85B62" w:rsidRDefault="00A85B62">
      <w:pPr>
        <w:jc w:val="center"/>
        <w:rPr>
          <w:i/>
          <w:iCs/>
          <w:sz w:val="18"/>
          <w:szCs w:val="18"/>
        </w:rPr>
      </w:pPr>
    </w:p>
    <w:p w14:paraId="42000B70" w14:textId="3EB21699" w:rsidR="00A85B62" w:rsidRPr="0089293F" w:rsidRDefault="00467BA0" w:rsidP="00F30436">
      <w:pPr>
        <w:pStyle w:val="Heading4"/>
      </w:pPr>
      <w:bookmarkStart w:id="59" w:name="_Toc225841340"/>
      <w:bookmarkStart w:id="60" w:name="_Toc225841647"/>
      <w:bookmarkStart w:id="61" w:name="_Hlk218510610"/>
      <w:r w:rsidRPr="0089293F">
        <w:t>SPLOŠNE STRATEŠKE USMERITVE OPN – TRAJNOSTNI RAZVOJ, ENERGIJA IN VEČNAMENSKA RABA PROSTORA</w:t>
      </w:r>
      <w:bookmarkEnd w:id="59"/>
      <w:bookmarkEnd w:id="60"/>
    </w:p>
    <w:bookmarkEnd w:id="61"/>
    <w:p w14:paraId="570B7394" w14:textId="453F99B5" w:rsidR="00B02CD9" w:rsidRDefault="00467BA0" w:rsidP="00AD0D0B">
      <w:pPr>
        <w:spacing w:before="120" w:after="80"/>
        <w:jc w:val="both"/>
      </w:pPr>
      <w:r>
        <w:t>9. člen (Cilji prostorskega razvoja)</w:t>
      </w:r>
      <w:r w:rsidR="00B176AE">
        <w:t>, tretji odstavek, četrta alineja:</w:t>
      </w:r>
    </w:p>
    <w:p w14:paraId="6775081B" w14:textId="77777777" w:rsidR="00A85B62" w:rsidRPr="00B176AE" w:rsidRDefault="00467BA0" w:rsidP="00AD0D0B">
      <w:pPr>
        <w:spacing w:after="240"/>
        <w:ind w:left="600" w:right="20"/>
        <w:jc w:val="both"/>
      </w:pPr>
      <w:r w:rsidRPr="00B176AE">
        <w:t>»Poglavitni cilj na področju razvoja podeželja je krepitev večnamenske vloge kmetijstva in gozdarstva. Razvoj podeželja bo slonel na načelih trajnostnega gospodarjenja z obnovljivimi naravnimi viri, ohranjanju kulturne in simbolne krajinske prepoznavnosti, varovanju okolja in biotske raznovrstnosti.«</w:t>
      </w:r>
    </w:p>
    <w:p w14:paraId="7E52B5B0" w14:textId="77777777" w:rsidR="00A5407D" w:rsidRDefault="00B02CD9" w:rsidP="00AD0D0B">
      <w:pPr>
        <w:spacing w:before="120" w:after="120"/>
        <w:jc w:val="both"/>
      </w:pPr>
      <w:r w:rsidRPr="008A4C74">
        <w:rPr>
          <w:u w:val="single"/>
        </w:rPr>
        <w:t>Utemeljitev skladnosti</w:t>
      </w:r>
      <w:r w:rsidR="00467BA0">
        <w:t>:</w:t>
      </w:r>
    </w:p>
    <w:p w14:paraId="0FC4D691" w14:textId="46110DE2" w:rsidR="00A85B62" w:rsidRDefault="00467BA0" w:rsidP="00AD0D0B">
      <w:pPr>
        <w:spacing w:before="120" w:after="120"/>
        <w:jc w:val="both"/>
      </w:pPr>
      <w:r>
        <w:t xml:space="preserve">Načrtovana </w:t>
      </w:r>
      <w:proofErr w:type="spellStart"/>
      <w:r>
        <w:t>fotonapetostna</w:t>
      </w:r>
      <w:proofErr w:type="spellEnd"/>
      <w:r>
        <w:t xml:space="preserve"> naprava </w:t>
      </w:r>
      <w:r w:rsidR="00795C92">
        <w:t xml:space="preserve">FN </w:t>
      </w:r>
      <w:r>
        <w:t>Brezje je umeščena kot večnamenska raba prostora, saj omogoča:</w:t>
      </w:r>
    </w:p>
    <w:p w14:paraId="0D683B97" w14:textId="6EAA7F69" w:rsidR="00A85B62" w:rsidRDefault="00467BA0" w:rsidP="00AD0D0B">
      <w:pPr>
        <w:numPr>
          <w:ilvl w:val="0"/>
          <w:numId w:val="13"/>
        </w:numPr>
        <w:jc w:val="both"/>
      </w:pPr>
      <w:r>
        <w:t>sočasno kmetijsko rabo (paša drobnice)</w:t>
      </w:r>
      <w:r w:rsidR="00E258EB">
        <w:t xml:space="preserve"> in </w:t>
      </w:r>
    </w:p>
    <w:p w14:paraId="72C2CB32" w14:textId="3EB778A7" w:rsidR="00A85B62" w:rsidRDefault="00467BA0" w:rsidP="00AD0D0B">
      <w:pPr>
        <w:numPr>
          <w:ilvl w:val="0"/>
          <w:numId w:val="13"/>
        </w:numPr>
        <w:jc w:val="both"/>
      </w:pPr>
      <w:r>
        <w:lastRenderedPageBreak/>
        <w:t>proizvodnjo električne energije iz obnovljivega vira</w:t>
      </w:r>
      <w:r w:rsidR="00E258EB">
        <w:t>.</w:t>
      </w:r>
    </w:p>
    <w:p w14:paraId="219A42E9" w14:textId="77777777" w:rsidR="00B176AE" w:rsidRPr="00C27FF2" w:rsidRDefault="00B176AE" w:rsidP="00AD0D0B">
      <w:pPr>
        <w:jc w:val="both"/>
      </w:pPr>
    </w:p>
    <w:p w14:paraId="7859EC53" w14:textId="700988D9" w:rsidR="005E013B" w:rsidRDefault="00467BA0" w:rsidP="00541587">
      <w:pPr>
        <w:jc w:val="both"/>
      </w:pPr>
      <w:r w:rsidRPr="00C27FF2">
        <w:t>OPPN neposredno sledi temeljnim ciljem OPN glede trajnostnega razvoja podeželja in učinkovite rabe obnovljivih naravnih virov.</w:t>
      </w:r>
    </w:p>
    <w:p w14:paraId="7DED1F9F" w14:textId="77777777" w:rsidR="00541587" w:rsidRPr="00C27FF2" w:rsidRDefault="00541587" w:rsidP="00541587">
      <w:pPr>
        <w:spacing w:before="120"/>
        <w:jc w:val="both"/>
      </w:pPr>
    </w:p>
    <w:p w14:paraId="11F4396D" w14:textId="18F53871" w:rsidR="00A85B62" w:rsidRDefault="00467BA0" w:rsidP="00F30436">
      <w:pPr>
        <w:pStyle w:val="Heading4"/>
      </w:pPr>
      <w:bookmarkStart w:id="62" w:name="_Toc225841341"/>
      <w:bookmarkStart w:id="63" w:name="_Toc225841648"/>
      <w:bookmarkStart w:id="64" w:name="_Hlk218510614"/>
      <w:r>
        <w:t>USMERITVE ZA OHRANJANJE IN RAZVOJ KMETIJSTVA</w:t>
      </w:r>
      <w:bookmarkEnd w:id="62"/>
      <w:bookmarkEnd w:id="63"/>
    </w:p>
    <w:bookmarkEnd w:id="64"/>
    <w:p w14:paraId="614BB9BA" w14:textId="4B3FB5CB" w:rsidR="00A85B62" w:rsidRDefault="00467BA0" w:rsidP="00541587">
      <w:pPr>
        <w:spacing w:before="120" w:after="80"/>
        <w:jc w:val="both"/>
      </w:pPr>
      <w:r>
        <w:t>11. člen (Prednostna območja za razvoj dejavnosti)</w:t>
      </w:r>
      <w:r w:rsidR="00B176AE">
        <w:t>, prvi odstavek</w:t>
      </w:r>
      <w:r w:rsidR="006720DA">
        <w:t>,</w:t>
      </w:r>
      <w:r w:rsidR="00B176AE">
        <w:t xml:space="preserve"> šesta alineja:</w:t>
      </w:r>
    </w:p>
    <w:p w14:paraId="3120F814" w14:textId="77777777" w:rsidR="00A85B62" w:rsidRDefault="00467BA0" w:rsidP="00AD0D0B">
      <w:pPr>
        <w:spacing w:after="240"/>
        <w:ind w:left="600" w:right="600"/>
        <w:jc w:val="both"/>
      </w:pPr>
      <w:r w:rsidRPr="00E258EB">
        <w:t>»Zaradi potrebe po omejevanju zaraščanja kmetijskih površin ter ohranjanja kulturne krajine se omogoča ohranjanje in razvoj kmetijskih dejavnosti na celotnem območju občine.«</w:t>
      </w:r>
    </w:p>
    <w:p w14:paraId="58D9D322" w14:textId="314662C5" w:rsidR="00A85B62" w:rsidRDefault="00B02CD9" w:rsidP="00AD0D0B">
      <w:pPr>
        <w:jc w:val="both"/>
      </w:pPr>
      <w:r w:rsidRPr="008A4C74">
        <w:rPr>
          <w:u w:val="single"/>
        </w:rPr>
        <w:t>Utemeljitev skladnosti</w:t>
      </w:r>
      <w:r w:rsidR="00467BA0">
        <w:t>:</w:t>
      </w:r>
    </w:p>
    <w:p w14:paraId="2CCFB806" w14:textId="69F48998" w:rsidR="00A85B62" w:rsidRDefault="00467BA0" w:rsidP="00AD0D0B">
      <w:pPr>
        <w:spacing w:before="120" w:after="120"/>
        <w:jc w:val="both"/>
      </w:pPr>
      <w:r w:rsidRPr="00015A0F">
        <w:t xml:space="preserve">Paša drobnice </w:t>
      </w:r>
      <w:r w:rsidR="006720DA">
        <w:t>je</w:t>
      </w:r>
      <w:r w:rsidRPr="00015A0F">
        <w:t xml:space="preserve"> način</w:t>
      </w:r>
      <w:r w:rsidR="00015A0F" w:rsidRPr="0028713D">
        <w:t xml:space="preserve"> izrabe km</w:t>
      </w:r>
      <w:r w:rsidR="006720DA">
        <w:t>e</w:t>
      </w:r>
      <w:r w:rsidR="00015A0F" w:rsidRPr="0028713D">
        <w:t>tijskega zemljišč</w:t>
      </w:r>
      <w:r w:rsidR="006720DA">
        <w:t>a</w:t>
      </w:r>
      <w:r w:rsidR="00015A0F" w:rsidRPr="0028713D">
        <w:t xml:space="preserve"> ter</w:t>
      </w:r>
      <w:r w:rsidRPr="00015A0F">
        <w:t xml:space="preserve"> upravljanja vegetacije</w:t>
      </w:r>
      <w:r w:rsidR="006720DA">
        <w:t xml:space="preserve">. Spremljajoča energetska dejavnost pomeni </w:t>
      </w:r>
      <w:r w:rsidR="00A86726">
        <w:t>nadgradnjo in</w:t>
      </w:r>
      <w:r w:rsidR="006720DA">
        <w:t xml:space="preserve"> razvoj </w:t>
      </w:r>
      <w:r w:rsidR="00754FD5">
        <w:t xml:space="preserve">obstoječe </w:t>
      </w:r>
      <w:r w:rsidR="006720DA">
        <w:t>kmetijske dejavnosti</w:t>
      </w:r>
      <w:r w:rsidR="00A86726">
        <w:t xml:space="preserve"> ter prispeva k </w:t>
      </w:r>
      <w:r w:rsidR="00754FD5">
        <w:t>racionaln</w:t>
      </w:r>
      <w:r w:rsidR="00A86726">
        <w:t>i</w:t>
      </w:r>
      <w:r w:rsidR="00754FD5">
        <w:t xml:space="preserve"> </w:t>
      </w:r>
      <w:r w:rsidR="00A86726">
        <w:t xml:space="preserve">in večnamenski </w:t>
      </w:r>
      <w:r w:rsidR="00754FD5">
        <w:t>rab</w:t>
      </w:r>
      <w:r w:rsidR="00A86726">
        <w:t>i</w:t>
      </w:r>
      <w:r w:rsidR="00754FD5">
        <w:t xml:space="preserve"> prostora. Lokacija ureditve je </w:t>
      </w:r>
      <w:r w:rsidR="00A86726">
        <w:t xml:space="preserve">izbrana </w:t>
      </w:r>
      <w:r w:rsidR="00754FD5">
        <w:t>premišljen</w:t>
      </w:r>
      <w:r w:rsidR="00A86726">
        <w:t>o</w:t>
      </w:r>
      <w:r w:rsidR="00754FD5">
        <w:t xml:space="preserve"> na način, da vizualno ni izpostavljena</w:t>
      </w:r>
      <w:r w:rsidR="00A86726">
        <w:t xml:space="preserve">, s čimer se </w:t>
      </w:r>
      <w:r w:rsidR="007C4D61">
        <w:t xml:space="preserve">stremi k </w:t>
      </w:r>
      <w:r w:rsidR="00A86726">
        <w:t>ohranj</w:t>
      </w:r>
      <w:r w:rsidR="007C4D61">
        <w:t>anju</w:t>
      </w:r>
      <w:r w:rsidR="00A86726">
        <w:t xml:space="preserve"> kulturn</w:t>
      </w:r>
      <w:r w:rsidR="007C4D61">
        <w:t>e</w:t>
      </w:r>
      <w:r w:rsidR="00A86726">
        <w:t xml:space="preserve"> krajin</w:t>
      </w:r>
      <w:r w:rsidR="007C4D61">
        <w:t>e</w:t>
      </w:r>
      <w:r w:rsidR="00A86726">
        <w:t>.</w:t>
      </w:r>
    </w:p>
    <w:p w14:paraId="5A04F0F5" w14:textId="0179E4B4" w:rsidR="00541587" w:rsidRPr="00C27FF2" w:rsidRDefault="00A86726" w:rsidP="00541587">
      <w:pPr>
        <w:spacing w:before="120"/>
        <w:jc w:val="both"/>
      </w:pPr>
      <w:r w:rsidRPr="00C27FF2">
        <w:t xml:space="preserve">OPPN </w:t>
      </w:r>
      <w:r w:rsidR="004E63AD" w:rsidRPr="00C27FF2">
        <w:t>sledi usmeritvam OPN za ohranjanje in razvoj kmetijstva</w:t>
      </w:r>
      <w:r w:rsidRPr="00C27FF2">
        <w:t>.</w:t>
      </w:r>
    </w:p>
    <w:p w14:paraId="37D37F25" w14:textId="013A18B8" w:rsidR="00A85B62" w:rsidRDefault="00467BA0" w:rsidP="00F30436">
      <w:pPr>
        <w:pStyle w:val="Heading4"/>
      </w:pPr>
      <w:bookmarkStart w:id="65" w:name="_Toc225841342"/>
      <w:bookmarkStart w:id="66" w:name="_Toc225841649"/>
      <w:bookmarkStart w:id="67" w:name="_Hlk218510623"/>
      <w:r>
        <w:t>RABA OBNOVLJIVIH VIROV ENERGIJE – TEMELJNA ENERGETSKA USMERITEV</w:t>
      </w:r>
      <w:bookmarkEnd w:id="65"/>
      <w:bookmarkEnd w:id="66"/>
    </w:p>
    <w:bookmarkEnd w:id="67"/>
    <w:p w14:paraId="47C1746D" w14:textId="41E80092" w:rsidR="00A85B62" w:rsidRDefault="00467BA0" w:rsidP="00541587">
      <w:pPr>
        <w:spacing w:before="120" w:after="80"/>
        <w:jc w:val="both"/>
      </w:pPr>
      <w:r>
        <w:t>33. člen (Viri energije)</w:t>
      </w:r>
    </w:p>
    <w:p w14:paraId="639C4619" w14:textId="77777777" w:rsidR="00A85B62" w:rsidRDefault="00467BA0" w:rsidP="00AD0D0B">
      <w:pPr>
        <w:spacing w:after="240"/>
        <w:ind w:left="600" w:right="20"/>
        <w:jc w:val="both"/>
      </w:pPr>
      <w:r>
        <w:t>(2) Za pridobivanje dodatne električne energije se v občini poleg hidroenergije uporablja tudi sončna energija, geotermalna in biomasa.</w:t>
      </w:r>
    </w:p>
    <w:p w14:paraId="7D3A1860" w14:textId="77777777" w:rsidR="00A85B62" w:rsidRDefault="00467BA0" w:rsidP="00AD0D0B">
      <w:pPr>
        <w:spacing w:after="240"/>
        <w:ind w:left="600" w:right="20"/>
        <w:jc w:val="both"/>
      </w:pPr>
      <w:r>
        <w:t>(3) Spodbuja se energetsko varčno gradnjo in rabo, ki uporablja različne oblike alternativnih virov energije.</w:t>
      </w:r>
    </w:p>
    <w:p w14:paraId="38C61F46" w14:textId="122AE151" w:rsidR="00A85B62" w:rsidRDefault="00467BA0" w:rsidP="00AD0D0B">
      <w:pPr>
        <w:spacing w:after="240"/>
        <w:ind w:left="600" w:right="20"/>
        <w:jc w:val="both"/>
      </w:pPr>
      <w:r>
        <w:t>(4) Izraba sončne energije za proizvodnjo dodatne električne energije večjega obsega se dovoljuje in spodbuja na proizvodnih območjih, na večjih poslovnih in kmetijskih objektih, v obsegu za lastne potrebe pa tudi na drugih objektih, če niso v nasprotju z varovanjem kulturne dediščine.</w:t>
      </w:r>
    </w:p>
    <w:p w14:paraId="23AA98C6" w14:textId="77777777" w:rsidR="00A85B62" w:rsidRDefault="00467BA0" w:rsidP="00AD0D0B">
      <w:pPr>
        <w:spacing w:after="240"/>
        <w:ind w:left="600" w:right="20"/>
        <w:jc w:val="both"/>
      </w:pPr>
      <w:r>
        <w:t xml:space="preserve">(5) Umeščanje objektov za proizvodnjo električne energije iz obnovljivih virov mora biti prostorsko in </w:t>
      </w:r>
      <w:proofErr w:type="spellStart"/>
      <w:r>
        <w:t>okoljsko</w:t>
      </w:r>
      <w:proofErr w:type="spellEnd"/>
      <w:r>
        <w:t xml:space="preserve"> sprejemljivo ter ne sme negativno posegati v kulturno krajino.</w:t>
      </w:r>
    </w:p>
    <w:p w14:paraId="62B39D53" w14:textId="79683C53" w:rsidR="00A85B62" w:rsidRDefault="00467BA0" w:rsidP="00AD0D0B">
      <w:pPr>
        <w:spacing w:after="240"/>
        <w:ind w:left="600" w:right="20"/>
        <w:jc w:val="both"/>
      </w:pPr>
      <w:r>
        <w:t xml:space="preserve">(7) Pri načrtovanju večjih objektov za proizvodnjo energije iz obnovljivih virov je treba preučiti racionalnost proizvodnje, prostorsko skladnost in </w:t>
      </w:r>
      <w:proofErr w:type="spellStart"/>
      <w:r>
        <w:t>okoljsko</w:t>
      </w:r>
      <w:proofErr w:type="spellEnd"/>
      <w:r>
        <w:t xml:space="preserve"> sprejemljivost.</w:t>
      </w:r>
    </w:p>
    <w:p w14:paraId="1FA7583D" w14:textId="288EED55" w:rsidR="00A85B62" w:rsidRDefault="00473C35" w:rsidP="00AD0D0B">
      <w:pPr>
        <w:jc w:val="both"/>
      </w:pPr>
      <w:r w:rsidRPr="008A4C74">
        <w:rPr>
          <w:u w:val="single"/>
        </w:rPr>
        <w:t>Utemeljitev skladnosti</w:t>
      </w:r>
      <w:r w:rsidR="00467BA0">
        <w:t>:</w:t>
      </w:r>
    </w:p>
    <w:p w14:paraId="71F0E2E4" w14:textId="52079F68" w:rsidR="00A85B62" w:rsidRDefault="00BB05BB" w:rsidP="00AD0D0B">
      <w:pPr>
        <w:numPr>
          <w:ilvl w:val="0"/>
          <w:numId w:val="25"/>
        </w:numPr>
        <w:spacing w:before="120"/>
        <w:ind w:left="714" w:hanging="357"/>
        <w:jc w:val="both"/>
      </w:pPr>
      <w:r>
        <w:t xml:space="preserve">načrtuje se </w:t>
      </w:r>
      <w:r w:rsidR="00C23B88">
        <w:t>umestitev naprav za pridobivanje</w:t>
      </w:r>
      <w:r w:rsidR="00467BA0">
        <w:t xml:space="preserve"> sončn</w:t>
      </w:r>
      <w:r>
        <w:t>e</w:t>
      </w:r>
      <w:r w:rsidR="00467BA0">
        <w:t xml:space="preserve"> energij</w:t>
      </w:r>
      <w:r>
        <w:t>e</w:t>
      </w:r>
      <w:r w:rsidR="00C23B88">
        <w:t xml:space="preserve"> iz </w:t>
      </w:r>
      <w:r w:rsidR="00467BA0">
        <w:t>obnovljiv</w:t>
      </w:r>
      <w:r w:rsidR="00C23B88">
        <w:t>ih</w:t>
      </w:r>
      <w:r w:rsidR="00467BA0">
        <w:t xml:space="preserve"> vir</w:t>
      </w:r>
      <w:r w:rsidR="00C23B88">
        <w:t>ov</w:t>
      </w:r>
      <w:r w:rsidR="00467BA0">
        <w:t>,</w:t>
      </w:r>
    </w:p>
    <w:p w14:paraId="413D30A6" w14:textId="23DC0573" w:rsidR="00A85B62" w:rsidRDefault="004E63AD" w:rsidP="00AD0D0B">
      <w:pPr>
        <w:numPr>
          <w:ilvl w:val="0"/>
          <w:numId w:val="25"/>
        </w:numPr>
        <w:jc w:val="both"/>
      </w:pPr>
      <w:r>
        <w:t xml:space="preserve">FN </w:t>
      </w:r>
      <w:r w:rsidR="00467BA0">
        <w:t>je umeščena na način, ki omogoča minimalne vplive na okolje in krajino,</w:t>
      </w:r>
    </w:p>
    <w:p w14:paraId="638038D4" w14:textId="6953BCE6" w:rsidR="00A85B62" w:rsidRDefault="00467BA0" w:rsidP="00AD0D0B">
      <w:pPr>
        <w:numPr>
          <w:ilvl w:val="0"/>
          <w:numId w:val="25"/>
        </w:numPr>
        <w:jc w:val="both"/>
      </w:pPr>
      <w:r>
        <w:t>ne posega v varovana območja narave ali kulturne dediščine,</w:t>
      </w:r>
    </w:p>
    <w:p w14:paraId="0652177E" w14:textId="03B6BF36" w:rsidR="007D6C40" w:rsidRDefault="007D6C40" w:rsidP="00AD0D0B">
      <w:pPr>
        <w:numPr>
          <w:ilvl w:val="0"/>
          <w:numId w:val="25"/>
        </w:numPr>
        <w:jc w:val="both"/>
      </w:pPr>
      <w:r>
        <w:t>lokacija vizualno ni izpostavljena, zato ureditev nima negativnega vpliva na kulturno krajino,</w:t>
      </w:r>
    </w:p>
    <w:p w14:paraId="1C2C730B" w14:textId="741C6C76" w:rsidR="00541587" w:rsidRPr="00F30436" w:rsidRDefault="00467BA0" w:rsidP="00F30436">
      <w:pPr>
        <w:numPr>
          <w:ilvl w:val="0"/>
          <w:numId w:val="25"/>
        </w:numPr>
        <w:jc w:val="both"/>
      </w:pPr>
      <w:r w:rsidRPr="00185231">
        <w:lastRenderedPageBreak/>
        <w:t xml:space="preserve">je predmet prostorske in strokovne obravnave, s čimer so izpolnjene zahteve glede racionalnosti, prostorske skladnosti in </w:t>
      </w:r>
      <w:proofErr w:type="spellStart"/>
      <w:r w:rsidRPr="00185231">
        <w:t>okoljske</w:t>
      </w:r>
      <w:proofErr w:type="spellEnd"/>
      <w:r w:rsidRPr="00185231">
        <w:t xml:space="preserve"> sprejemljivosti.</w:t>
      </w:r>
      <w:r w:rsidR="00E258EB" w:rsidRPr="00185231">
        <w:t xml:space="preserve"> </w:t>
      </w:r>
      <w:bookmarkStart w:id="68" w:name="_Hlk218510630"/>
    </w:p>
    <w:p w14:paraId="2D17077F" w14:textId="065AA373" w:rsidR="00A85B62" w:rsidRDefault="00467BA0" w:rsidP="00F30436">
      <w:pPr>
        <w:pStyle w:val="Heading4"/>
      </w:pPr>
      <w:bookmarkStart w:id="69" w:name="_Toc225841343"/>
      <w:bookmarkStart w:id="70" w:name="_Toc225841650"/>
      <w:r>
        <w:t>ELEKTROENERGETSKO OMREŽJE IN FOTOVOLTAIKA</w:t>
      </w:r>
      <w:bookmarkEnd w:id="69"/>
      <w:bookmarkEnd w:id="70"/>
    </w:p>
    <w:bookmarkEnd w:id="68"/>
    <w:p w14:paraId="67875E10" w14:textId="1C192C09" w:rsidR="00A85B62" w:rsidRDefault="00467BA0" w:rsidP="00AD0D0B">
      <w:pPr>
        <w:spacing w:before="280" w:after="80"/>
        <w:jc w:val="both"/>
      </w:pPr>
      <w:r>
        <w:t>30. člen (Elektroenergetsko omrežje)</w:t>
      </w:r>
    </w:p>
    <w:p w14:paraId="4F307E3A" w14:textId="1ACF760C" w:rsidR="00A85B62" w:rsidRDefault="00467BA0" w:rsidP="00AD0D0B">
      <w:pPr>
        <w:spacing w:after="240"/>
        <w:ind w:left="600" w:right="20"/>
        <w:jc w:val="both"/>
      </w:pPr>
      <w:r>
        <w:t>»</w:t>
      </w:r>
      <w:r w:rsidR="002735A8">
        <w:t xml:space="preserve"> (6) </w:t>
      </w:r>
      <w:r>
        <w:t xml:space="preserve">Na strehah večjih industrijskih, poslovnih in kmetijskih objektov se omogoči postavitev </w:t>
      </w:r>
      <w:proofErr w:type="spellStart"/>
      <w:r>
        <w:t>fotovoltaičnih</w:t>
      </w:r>
      <w:proofErr w:type="spellEnd"/>
      <w:r>
        <w:t xml:space="preserve"> zbiralnikov, če ti ne posegajo negativno v krajinsko podobo naselij.«</w:t>
      </w:r>
    </w:p>
    <w:p w14:paraId="62A55109" w14:textId="77777777" w:rsidR="00F1393E" w:rsidRDefault="00473C35" w:rsidP="00AD0D0B">
      <w:pPr>
        <w:spacing w:before="120" w:after="120"/>
        <w:jc w:val="both"/>
      </w:pPr>
      <w:r w:rsidRPr="008A4C74">
        <w:rPr>
          <w:u w:val="single"/>
        </w:rPr>
        <w:t>Utemeljitev skladnosti</w:t>
      </w:r>
      <w:r w:rsidR="00467BA0">
        <w:t>:</w:t>
      </w:r>
    </w:p>
    <w:p w14:paraId="5EC3101C" w14:textId="49692B0C" w:rsidR="005E013B" w:rsidRDefault="00467BA0" w:rsidP="00541587">
      <w:pPr>
        <w:jc w:val="both"/>
      </w:pPr>
      <w:r>
        <w:t>Čeprav se OPPN nanaša na prostostoječ</w:t>
      </w:r>
      <w:r w:rsidR="002735A8">
        <w:t>e</w:t>
      </w:r>
      <w:r>
        <w:t xml:space="preserve"> naprav</w:t>
      </w:r>
      <w:r w:rsidR="002735A8">
        <w:t>e</w:t>
      </w:r>
      <w:r>
        <w:t xml:space="preserve">, določba </w:t>
      </w:r>
      <w:r w:rsidR="00FF5818">
        <w:t xml:space="preserve">OPN </w:t>
      </w:r>
      <w:r>
        <w:t xml:space="preserve">potrjuje </w:t>
      </w:r>
      <w:r w:rsidR="00FF5818">
        <w:t xml:space="preserve">strateško </w:t>
      </w:r>
      <w:r>
        <w:t xml:space="preserve">podporo </w:t>
      </w:r>
      <w:proofErr w:type="spellStart"/>
      <w:r>
        <w:t>fotovoltaiki</w:t>
      </w:r>
      <w:proofErr w:type="spellEnd"/>
      <w:r w:rsidR="006F168A">
        <w:t>,</w:t>
      </w:r>
      <w:r>
        <w:t xml:space="preserve"> kot razpršenemu in lokalnemu viru energije, kar je skladno z usmeritvami decentralizirane oskrbe z energijo, ki jih OPPN nadgrajuje v odprtem prostoru ob spoštovanju vseh varstvenih pogojev.</w:t>
      </w:r>
    </w:p>
    <w:p w14:paraId="35DDD6F1" w14:textId="77777777" w:rsidR="00541587" w:rsidRDefault="00541587" w:rsidP="00541587">
      <w:pPr>
        <w:spacing w:before="120"/>
        <w:jc w:val="both"/>
        <w:rPr>
          <w:u w:val="single"/>
        </w:rPr>
      </w:pPr>
      <w:bookmarkStart w:id="71" w:name="_Hlk218510637"/>
    </w:p>
    <w:p w14:paraId="22B15422" w14:textId="71D73B12" w:rsidR="00A85B62" w:rsidRDefault="00467BA0" w:rsidP="00F30436">
      <w:pPr>
        <w:pStyle w:val="Heading4"/>
      </w:pPr>
      <w:bookmarkStart w:id="72" w:name="_Toc225841344"/>
      <w:bookmarkStart w:id="73" w:name="_Toc225841651"/>
      <w:r>
        <w:t>KRAJINSKE USMERITVE</w:t>
      </w:r>
      <w:bookmarkEnd w:id="72"/>
      <w:bookmarkEnd w:id="73"/>
    </w:p>
    <w:bookmarkEnd w:id="71"/>
    <w:p w14:paraId="07F5725F" w14:textId="148E8931" w:rsidR="00A85B62" w:rsidRDefault="00467BA0" w:rsidP="00AD0D0B">
      <w:pPr>
        <w:spacing w:before="280" w:after="80"/>
        <w:jc w:val="both"/>
      </w:pPr>
      <w:r>
        <w:t>47. člen (Splošne usmeritve za razvoj v krajini)</w:t>
      </w:r>
    </w:p>
    <w:p w14:paraId="6E316E11" w14:textId="7FF13BC5" w:rsidR="00A85B62" w:rsidRDefault="00467BA0" w:rsidP="00AD0D0B">
      <w:pPr>
        <w:spacing w:after="240"/>
        <w:ind w:left="600" w:right="20"/>
        <w:jc w:val="both"/>
      </w:pPr>
      <w:r>
        <w:t>»</w:t>
      </w:r>
      <w:r w:rsidR="00FF5818">
        <w:t xml:space="preserve">(1) </w:t>
      </w:r>
      <w:r>
        <w:t>Razvoj krajine bo usmerjen v ohranjanje naravnih in kulturnih kakovosti, ob hkratnem zagotavljanju gospodarskega razvoja, katerega nosilci bodo turizem, kmetijstvo</w:t>
      </w:r>
      <w:r w:rsidR="00FF5818">
        <w:t xml:space="preserve"> in visokotehnološke proizvodne, obrtne ter storitvene dejavnosti</w:t>
      </w:r>
      <w:r>
        <w:t>.«</w:t>
      </w:r>
    </w:p>
    <w:p w14:paraId="38BD8E86" w14:textId="77777777" w:rsidR="00F1393E" w:rsidRDefault="00473C35" w:rsidP="00AD0D0B">
      <w:pPr>
        <w:spacing w:before="120" w:after="120"/>
        <w:jc w:val="both"/>
      </w:pPr>
      <w:r w:rsidRPr="008A4C74">
        <w:rPr>
          <w:u w:val="single"/>
        </w:rPr>
        <w:t>Utemeljitev skladnosti</w:t>
      </w:r>
      <w:r w:rsidR="00467BA0">
        <w:t>:</w:t>
      </w:r>
    </w:p>
    <w:p w14:paraId="40BBD138" w14:textId="7FA359EB" w:rsidR="005E013B" w:rsidRDefault="00467BA0" w:rsidP="00541587">
      <w:pPr>
        <w:spacing w:before="120"/>
        <w:jc w:val="both"/>
      </w:pPr>
      <w:r>
        <w:t xml:space="preserve">OPPN omogoča </w:t>
      </w:r>
      <w:r w:rsidR="00FF5818">
        <w:t xml:space="preserve">sočasno rabo osnovne dejavnosti </w:t>
      </w:r>
      <w:r>
        <w:t xml:space="preserve">kmetijstva in </w:t>
      </w:r>
      <w:r w:rsidR="00FF5818">
        <w:t>spremljajoče energetske dejavnosti</w:t>
      </w:r>
      <w:r>
        <w:t xml:space="preserve">, brez degradacije </w:t>
      </w:r>
      <w:r w:rsidR="00FF5818">
        <w:t>kulturne krajine</w:t>
      </w:r>
      <w:r>
        <w:t>.</w:t>
      </w:r>
    </w:p>
    <w:p w14:paraId="735F652E" w14:textId="77777777" w:rsidR="00541587" w:rsidRDefault="00541587" w:rsidP="00541587">
      <w:pPr>
        <w:spacing w:before="120"/>
        <w:jc w:val="both"/>
      </w:pPr>
    </w:p>
    <w:p w14:paraId="507DD85E" w14:textId="5E9F5EF6" w:rsidR="00A85B62" w:rsidRDefault="00467BA0" w:rsidP="00F30436">
      <w:pPr>
        <w:pStyle w:val="Heading4"/>
      </w:pPr>
      <w:bookmarkStart w:id="74" w:name="_Toc225841345"/>
      <w:bookmarkStart w:id="75" w:name="_Toc225841652"/>
      <w:bookmarkStart w:id="76" w:name="_Hlk218510649"/>
      <w:r>
        <w:t>PODROBNI PROSTORSKI IZVEDBENI POGOJI ZA KMETIJSKA ZEMLJIŠČA</w:t>
      </w:r>
      <w:bookmarkEnd w:id="74"/>
      <w:bookmarkEnd w:id="75"/>
    </w:p>
    <w:bookmarkEnd w:id="76"/>
    <w:p w14:paraId="06E25BB4" w14:textId="08B18D48" w:rsidR="00A85B62" w:rsidRDefault="00467BA0" w:rsidP="00AD0D0B">
      <w:pPr>
        <w:spacing w:before="280" w:after="80"/>
        <w:jc w:val="both"/>
      </w:pPr>
      <w:r>
        <w:t>13</w:t>
      </w:r>
      <w:r w:rsidR="00473C35">
        <w:t>4</w:t>
      </w:r>
      <w:r>
        <w:t>. člen (</w:t>
      </w:r>
      <w:r w:rsidR="00473C35">
        <w:t xml:space="preserve">podrobni </w:t>
      </w:r>
      <w:r>
        <w:t xml:space="preserve">PIP </w:t>
      </w:r>
      <w:r w:rsidR="00473C35">
        <w:t>za gradnjo in posege na</w:t>
      </w:r>
      <w:r>
        <w:t xml:space="preserve"> kmetijsk</w:t>
      </w:r>
      <w:r w:rsidR="00473C35">
        <w:t>ih</w:t>
      </w:r>
      <w:r>
        <w:t xml:space="preserve"> zemljišč</w:t>
      </w:r>
      <w:r w:rsidR="00473C35">
        <w:t>ih</w:t>
      </w:r>
      <w:r>
        <w:t>)</w:t>
      </w:r>
    </w:p>
    <w:p w14:paraId="34E4BBCB" w14:textId="77777777" w:rsidR="00A85B62" w:rsidRDefault="00467BA0" w:rsidP="00AD0D0B">
      <w:pPr>
        <w:spacing w:after="240"/>
        <w:ind w:left="600" w:right="600"/>
        <w:jc w:val="both"/>
      </w:pPr>
      <w:r>
        <w:t>»Območja osnovne namenske rabe K – kmetijska zemljišča so namenjena kmetijski pridelavi in ohranjanju kulturne krajine. Dopustne so tudi spremljajoče dejavnosti, ki služijo tem območjem.«</w:t>
      </w:r>
    </w:p>
    <w:p w14:paraId="0CE361A3" w14:textId="77777777" w:rsidR="00F1393E" w:rsidRDefault="00473C35" w:rsidP="00AD0D0B">
      <w:pPr>
        <w:spacing w:after="120"/>
        <w:jc w:val="both"/>
      </w:pPr>
      <w:r w:rsidRPr="008A4C74">
        <w:rPr>
          <w:u w:val="single"/>
        </w:rPr>
        <w:t>Utemeljitev skladnosti</w:t>
      </w:r>
      <w:r w:rsidR="00467BA0">
        <w:t>:</w:t>
      </w:r>
    </w:p>
    <w:p w14:paraId="46052573" w14:textId="0A256783" w:rsidR="00A85B62" w:rsidRDefault="00467BA0" w:rsidP="00AD0D0B">
      <w:pPr>
        <w:spacing w:after="120"/>
        <w:jc w:val="both"/>
      </w:pPr>
      <w:proofErr w:type="spellStart"/>
      <w:r>
        <w:t>Fotonapetostna</w:t>
      </w:r>
      <w:proofErr w:type="spellEnd"/>
      <w:r>
        <w:t xml:space="preserve"> naprava </w:t>
      </w:r>
      <w:r w:rsidR="00795C92">
        <w:t xml:space="preserve">FN </w:t>
      </w:r>
      <w:r>
        <w:t>Brezje je umeščena kot spremljajoča dejavnost, ki:</w:t>
      </w:r>
    </w:p>
    <w:p w14:paraId="4E7A8A4A" w14:textId="77777777" w:rsidR="00A85B62" w:rsidRDefault="00467BA0" w:rsidP="00AD0D0B">
      <w:pPr>
        <w:numPr>
          <w:ilvl w:val="0"/>
          <w:numId w:val="12"/>
        </w:numPr>
        <w:jc w:val="both"/>
      </w:pPr>
      <w:r>
        <w:t>ne pomeni spremembe namenske rabe,</w:t>
      </w:r>
    </w:p>
    <w:p w14:paraId="4E1806BC" w14:textId="5F1B5F97" w:rsidR="00A85B62" w:rsidRDefault="00467BA0" w:rsidP="00AD0D0B">
      <w:pPr>
        <w:numPr>
          <w:ilvl w:val="0"/>
          <w:numId w:val="12"/>
        </w:numPr>
        <w:jc w:val="both"/>
      </w:pPr>
      <w:r>
        <w:t>ne izključuje kmetijske rabe</w:t>
      </w:r>
      <w:r w:rsidR="00473C35">
        <w:t xml:space="preserve"> – trajni travnik</w:t>
      </w:r>
      <w:r>
        <w:t>,</w:t>
      </w:r>
    </w:p>
    <w:p w14:paraId="0AC72993" w14:textId="77777777" w:rsidR="00A85B62" w:rsidRDefault="00467BA0" w:rsidP="00AD0D0B">
      <w:pPr>
        <w:numPr>
          <w:ilvl w:val="0"/>
          <w:numId w:val="12"/>
        </w:numPr>
        <w:jc w:val="both"/>
      </w:pPr>
      <w:r>
        <w:t>je funkcionalno in prostorsko vezana na kmetijsko zemljišče,</w:t>
      </w:r>
    </w:p>
    <w:p w14:paraId="4E8BC2E2" w14:textId="41524B3C" w:rsidR="005E013B" w:rsidRDefault="00467BA0" w:rsidP="00541587">
      <w:pPr>
        <w:numPr>
          <w:ilvl w:val="0"/>
          <w:numId w:val="12"/>
        </w:numPr>
        <w:ind w:left="714" w:hanging="357"/>
        <w:jc w:val="both"/>
      </w:pPr>
      <w:r>
        <w:t>omogoča nadaljnjo pašo drobnice.</w:t>
      </w:r>
    </w:p>
    <w:p w14:paraId="2E982E5C" w14:textId="77777777" w:rsidR="00541587" w:rsidRDefault="00541587" w:rsidP="00541587">
      <w:pPr>
        <w:spacing w:before="120"/>
        <w:jc w:val="both"/>
        <w:rPr>
          <w:u w:val="single"/>
        </w:rPr>
      </w:pPr>
    </w:p>
    <w:p w14:paraId="5429866A" w14:textId="62910DC3" w:rsidR="004C2DFE" w:rsidRPr="008A4C74" w:rsidRDefault="004C2DFE" w:rsidP="00F30436">
      <w:pPr>
        <w:pStyle w:val="Heading4"/>
      </w:pPr>
      <w:bookmarkStart w:id="77" w:name="_Toc225841346"/>
      <w:bookmarkStart w:id="78" w:name="_Toc225841653"/>
      <w:r w:rsidRPr="008A4C74">
        <w:lastRenderedPageBreak/>
        <w:t>SKLEPNA UGOTOVITEV:</w:t>
      </w:r>
      <w:bookmarkEnd w:id="77"/>
      <w:bookmarkEnd w:id="78"/>
    </w:p>
    <w:p w14:paraId="52C6DBA1" w14:textId="3391C3F5" w:rsidR="004C1CC9" w:rsidRPr="001752EB" w:rsidRDefault="004C1CC9" w:rsidP="00AD0D0B">
      <w:pPr>
        <w:jc w:val="both"/>
        <w:rPr>
          <w:lang w:val="sl-SI"/>
        </w:rPr>
      </w:pPr>
      <w:r w:rsidRPr="001752EB">
        <w:rPr>
          <w:lang w:val="sl-SI"/>
        </w:rPr>
        <w:t xml:space="preserve">Načrtovana </w:t>
      </w:r>
      <w:proofErr w:type="spellStart"/>
      <w:r w:rsidRPr="001752EB">
        <w:rPr>
          <w:lang w:val="sl-SI"/>
        </w:rPr>
        <w:t>agrofotovoltaika</w:t>
      </w:r>
      <w:proofErr w:type="spellEnd"/>
      <w:r w:rsidRPr="001752EB">
        <w:rPr>
          <w:lang w:val="sl-SI"/>
        </w:rPr>
        <w:t xml:space="preserve"> </w:t>
      </w:r>
      <w:r w:rsidR="00795C92" w:rsidRPr="001752EB">
        <w:rPr>
          <w:lang w:val="sl-SI"/>
        </w:rPr>
        <w:t>F</w:t>
      </w:r>
      <w:r w:rsidR="00795C92">
        <w:rPr>
          <w:lang w:val="sl-SI"/>
        </w:rPr>
        <w:t>N</w:t>
      </w:r>
      <w:r w:rsidR="00795C92" w:rsidRPr="001752EB">
        <w:rPr>
          <w:lang w:val="sl-SI"/>
        </w:rPr>
        <w:t xml:space="preserve"> </w:t>
      </w:r>
      <w:r w:rsidRPr="001752EB">
        <w:rPr>
          <w:lang w:val="sl-SI"/>
        </w:rPr>
        <w:t xml:space="preserve">Brezje je skladna </w:t>
      </w:r>
      <w:r>
        <w:rPr>
          <w:lang w:val="sl-SI"/>
        </w:rPr>
        <w:t>z</w:t>
      </w:r>
      <w:r w:rsidRPr="001752EB">
        <w:rPr>
          <w:lang w:val="sl-SI"/>
        </w:rPr>
        <w:t xml:space="preserve"> usmeritvami OPN Občine Brežice</w:t>
      </w:r>
      <w:r>
        <w:rPr>
          <w:lang w:val="sl-SI"/>
        </w:rPr>
        <w:t xml:space="preserve">. </w:t>
      </w:r>
      <w:r>
        <w:t>Načrtovana prostorska ureditev ne spreminja osnovne namenske rabe prostora, temveč jo dopolnjuje z dopustno spremljajočo dejavnostjo</w:t>
      </w:r>
      <w:r w:rsidR="007E6C35">
        <w:t>. Gre za</w:t>
      </w:r>
      <w:r w:rsidRPr="001752EB">
        <w:rPr>
          <w:lang w:val="sl-SI"/>
        </w:rPr>
        <w:t xml:space="preserve"> večnamensko rabo prostora z združevanjem kmetijske dejavnosti (paša drobnice) in proizvodnje električne energije iz obnovljivega vira. Ureditev temelji na načelih trajnostnega gospodarjenja z obnovljivimi viri, prispeva k preprečevanju zaraščanja kmetijskih površin ter ohranja kulturno krajino, saj je prostorsko in vizualno nevpadljivo umeščena.</w:t>
      </w:r>
    </w:p>
    <w:p w14:paraId="0E0F93FE" w14:textId="6D344F71" w:rsidR="00AB177C" w:rsidRDefault="004C1CC9" w:rsidP="00AD0D0B">
      <w:pPr>
        <w:jc w:val="both"/>
        <w:rPr>
          <w:lang w:val="sl-SI"/>
        </w:rPr>
      </w:pPr>
      <w:r w:rsidRPr="001752EB">
        <w:rPr>
          <w:lang w:val="sl-SI"/>
        </w:rPr>
        <w:t xml:space="preserve">Projekt sledi tudi energetskim usmeritvam OPN, ki spodbujajo rabo sončne energije, pri čemer je umeščanje izvedeno na </w:t>
      </w:r>
      <w:proofErr w:type="spellStart"/>
      <w:r w:rsidRPr="001752EB">
        <w:rPr>
          <w:lang w:val="sl-SI"/>
        </w:rPr>
        <w:t>okoljsko</w:t>
      </w:r>
      <w:proofErr w:type="spellEnd"/>
      <w:r w:rsidRPr="001752EB">
        <w:rPr>
          <w:lang w:val="sl-SI"/>
        </w:rPr>
        <w:t xml:space="preserve"> sprejemljiv način, brez posegov v varovana območja narave ali kulturne dediščine, ter ob upoštevanju racionalnosti, prostorske skladnosti in strokovne presoje.</w:t>
      </w:r>
    </w:p>
    <w:p w14:paraId="03A9F2A6" w14:textId="77777777" w:rsidR="00A85B62" w:rsidRPr="00541587" w:rsidRDefault="00A85B62">
      <w:bookmarkStart w:id="79" w:name="_heading=h.jbi6ftloaejw" w:colFirst="0" w:colLast="0"/>
      <w:bookmarkStart w:id="80" w:name="_heading=h.lwu7oc8za4ic" w:colFirst="0" w:colLast="0"/>
      <w:bookmarkEnd w:id="79"/>
      <w:bookmarkEnd w:id="80"/>
    </w:p>
    <w:p w14:paraId="671E1AFD" w14:textId="302217AD" w:rsidR="000A27A6" w:rsidRDefault="000A27A6" w:rsidP="00F30436">
      <w:pPr>
        <w:pStyle w:val="Heading3"/>
      </w:pPr>
      <w:bookmarkStart w:id="81" w:name="_Toc225841654"/>
      <w:r>
        <w:t xml:space="preserve">ANALIZA </w:t>
      </w:r>
      <w:r w:rsidR="00427C4B">
        <w:t xml:space="preserve">STANJA V </w:t>
      </w:r>
      <w:r>
        <w:t>PROSTORU</w:t>
      </w:r>
      <w:bookmarkEnd w:id="81"/>
    </w:p>
    <w:p w14:paraId="7E0AC4B5" w14:textId="77777777" w:rsidR="00A85B62" w:rsidRDefault="00A85B62">
      <w:pPr>
        <w:jc w:val="both"/>
      </w:pPr>
    </w:p>
    <w:p w14:paraId="7E2950A8" w14:textId="77777777" w:rsidR="00A85B62" w:rsidRDefault="00467BA0">
      <w:pPr>
        <w:jc w:val="both"/>
      </w:pPr>
      <w:r>
        <w:t>Znotraj območja OPPN ni zgrajenih stanovanjskih hiš, zgrajen je le manjša kmetijska lesena stavba namenjena pašnji damjakov.</w:t>
      </w:r>
    </w:p>
    <w:p w14:paraId="12083572" w14:textId="77777777" w:rsidR="00A85B62" w:rsidRDefault="00467BA0">
      <w:pPr>
        <w:spacing w:before="240" w:after="240"/>
        <w:jc w:val="both"/>
        <w:rPr>
          <w:u w:val="single"/>
        </w:rPr>
      </w:pPr>
      <w:r>
        <w:t xml:space="preserve">Zahodno od območja obdelave se nahajajo tri stanovanjske hiše in en manjši objekt (vikend hiša). Severno, vzhodno in južno od parcele so kmetijska zemljišča (travniki). Območje obdelave je ograjeno ter na robovih </w:t>
      </w:r>
      <w:proofErr w:type="spellStart"/>
      <w:r>
        <w:t>zazelenjeno</w:t>
      </w:r>
      <w:proofErr w:type="spellEnd"/>
      <w:r>
        <w:t xml:space="preserve"> z drevesi. Parcela od ceste na zahodnem robu pada proti vzhodu, sprva zelo strmo, potem pa je padec manjši oz. se parcela skoraj zravna. </w:t>
      </w:r>
    </w:p>
    <w:p w14:paraId="5FF705FE" w14:textId="77777777" w:rsidR="00A85B62" w:rsidRDefault="00467BA0">
      <w:pPr>
        <w:jc w:val="both"/>
        <w:rPr>
          <w:u w:val="single"/>
        </w:rPr>
      </w:pPr>
      <w:r>
        <w:rPr>
          <w:u w:val="single"/>
        </w:rPr>
        <w:t>Pozidava ob lokalni cesti</w:t>
      </w:r>
    </w:p>
    <w:p w14:paraId="22ADC83A" w14:textId="77777777" w:rsidR="00A85B62" w:rsidRDefault="00A85B62">
      <w:pPr>
        <w:jc w:val="both"/>
        <w:rPr>
          <w:sz w:val="20"/>
          <w:szCs w:val="20"/>
          <w:highlight w:val="yellow"/>
          <w:u w:val="single"/>
        </w:rPr>
      </w:pPr>
    </w:p>
    <w:p w14:paraId="7FE72292" w14:textId="57FEEAE1" w:rsidR="00A85B62" w:rsidRDefault="00467BA0">
      <w:pPr>
        <w:jc w:val="both"/>
        <w:rPr>
          <w:sz w:val="16"/>
          <w:szCs w:val="16"/>
          <w:highlight w:val="yellow"/>
        </w:rPr>
      </w:pPr>
      <w:r>
        <w:t xml:space="preserve">Ob občinski </w:t>
      </w:r>
      <w:r w:rsidR="001E162B">
        <w:t xml:space="preserve">lokalni </w:t>
      </w:r>
      <w:r>
        <w:t xml:space="preserve">cesti </w:t>
      </w:r>
      <w:r w:rsidR="001E162B">
        <w:t xml:space="preserve">LC </w:t>
      </w:r>
      <w:r>
        <w:t>024192 Velik</w:t>
      </w:r>
      <w:r w:rsidR="001E162B">
        <w:t>a</w:t>
      </w:r>
      <w:r>
        <w:t xml:space="preserve"> Dolin</w:t>
      </w:r>
      <w:r w:rsidR="001E162B">
        <w:t>a</w:t>
      </w:r>
      <w:r>
        <w:t xml:space="preserve"> – </w:t>
      </w:r>
      <w:r w:rsidR="001E162B">
        <w:t>Brez</w:t>
      </w:r>
      <w:r w:rsidR="003F42C9">
        <w:t>j</w:t>
      </w:r>
      <w:r w:rsidR="001E162B">
        <w:t>e – Ponikve</w:t>
      </w:r>
      <w:r>
        <w:t>, ki je na zahodni strani območja urejanja in poteka v smeri sever – jug</w:t>
      </w:r>
      <w:r w:rsidR="00BC0E47">
        <w:t xml:space="preserve">, </w:t>
      </w:r>
      <w:r w:rsidR="004D60A5">
        <w:t xml:space="preserve"> </w:t>
      </w:r>
      <w:r>
        <w:t>je med cesto in kmetijskim zemljiščem pas stavbnih zemljišč, v katerem se nahajajo tri stanovanjske stavbe</w:t>
      </w:r>
      <w:r w:rsidR="004D60A5">
        <w:t>.</w:t>
      </w:r>
      <w:r>
        <w:t xml:space="preserve"> To so v glavnem pritlične stavbe z delno vkopano kletjo in mansardo</w:t>
      </w:r>
      <w:r w:rsidR="004D60A5">
        <w:t xml:space="preserve"> (K+P+M)</w:t>
      </w:r>
      <w:r>
        <w:t xml:space="preserve">. Ob njih so zgrajeni pomožni objekti, kot je garaža, drvarnica ali lopa. Strehe so dvokapnice ali </w:t>
      </w:r>
      <w:proofErr w:type="spellStart"/>
      <w:r>
        <w:t>večkapnice</w:t>
      </w:r>
      <w:proofErr w:type="spellEnd"/>
      <w:r>
        <w:t>, naklon streh je cca 30°, kritina je večinoma opečna (bobrovec, opečni zareznik) in rdečih odtenk</w:t>
      </w:r>
      <w:r w:rsidR="004D60A5">
        <w:t>ih</w:t>
      </w:r>
      <w:r>
        <w:t xml:space="preserve"> barve. Fasade so v ometu. </w:t>
      </w:r>
      <w:r>
        <w:rPr>
          <w:highlight w:val="yellow"/>
        </w:rPr>
        <w:t xml:space="preserve">      </w:t>
      </w:r>
    </w:p>
    <w:p w14:paraId="0885F5F4" w14:textId="62E3EF0A" w:rsidR="00A85B62" w:rsidRPr="00064D0A" w:rsidRDefault="00467BA0" w:rsidP="00064D0A">
      <w:pPr>
        <w:jc w:val="center"/>
      </w:pPr>
      <w:r>
        <w:t xml:space="preserve">    </w:t>
      </w:r>
    </w:p>
    <w:p w14:paraId="1639377B" w14:textId="77777777" w:rsidR="00A85B62" w:rsidRDefault="00467BA0">
      <w:pPr>
        <w:jc w:val="center"/>
      </w:pPr>
      <w:r>
        <w:rPr>
          <w:noProof/>
          <w:lang w:val="sl-SI"/>
        </w:rPr>
        <w:drawing>
          <wp:inline distT="114300" distB="114300" distL="114300" distR="114300" wp14:anchorId="20BACB3A" wp14:editId="391337C7">
            <wp:extent cx="4095750" cy="2311780"/>
            <wp:effectExtent l="0" t="0" r="0" b="0"/>
            <wp:docPr id="106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9"/>
                    <a:srcRect b="24625"/>
                    <a:stretch>
                      <a:fillRect/>
                    </a:stretch>
                  </pic:blipFill>
                  <pic:spPr>
                    <a:xfrm>
                      <a:off x="0" y="0"/>
                      <a:ext cx="4095750" cy="2311780"/>
                    </a:xfrm>
                    <a:prstGeom prst="rect">
                      <a:avLst/>
                    </a:prstGeom>
                    <a:ln/>
                  </pic:spPr>
                </pic:pic>
              </a:graphicData>
            </a:graphic>
          </wp:inline>
        </w:drawing>
      </w:r>
    </w:p>
    <w:p w14:paraId="3F3B73EE" w14:textId="77777777" w:rsidR="00D61952" w:rsidRDefault="00D61952" w:rsidP="00D61952">
      <w:pPr>
        <w:jc w:val="center"/>
      </w:pPr>
      <w:r>
        <w:rPr>
          <w:i/>
          <w:iCs/>
          <w:sz w:val="18"/>
          <w:szCs w:val="18"/>
        </w:rPr>
        <w:t>Stanovanjska stavbe ob lokalni cesti</w:t>
      </w:r>
    </w:p>
    <w:p w14:paraId="0AC40049" w14:textId="77777777" w:rsidR="00A85B62" w:rsidRDefault="00A85B62">
      <w:pPr>
        <w:jc w:val="both"/>
        <w:rPr>
          <w:highlight w:val="yellow"/>
        </w:rPr>
      </w:pPr>
    </w:p>
    <w:p w14:paraId="1C4BB109" w14:textId="77777777" w:rsidR="00A85B62" w:rsidRDefault="00A85B62">
      <w:pPr>
        <w:jc w:val="both"/>
      </w:pPr>
    </w:p>
    <w:p w14:paraId="1ED368CF" w14:textId="1DA946D0" w:rsidR="00A85B62" w:rsidRDefault="00467BA0" w:rsidP="00F30436">
      <w:pPr>
        <w:pStyle w:val="Heading4"/>
      </w:pPr>
      <w:bookmarkStart w:id="82" w:name="_Toc225841347"/>
      <w:bookmarkStart w:id="83" w:name="_Toc225841655"/>
      <w:bookmarkStart w:id="84" w:name="_Hlk218510671"/>
      <w:r>
        <w:lastRenderedPageBreak/>
        <w:t>PROMETNA UREDITEV</w:t>
      </w:r>
      <w:bookmarkEnd w:id="82"/>
      <w:bookmarkEnd w:id="83"/>
    </w:p>
    <w:bookmarkEnd w:id="84"/>
    <w:p w14:paraId="740AD705" w14:textId="3CAD8152" w:rsidR="00A85B62" w:rsidRPr="0028713D" w:rsidRDefault="002345D0" w:rsidP="00F1393E">
      <w:pPr>
        <w:spacing w:before="120" w:after="240"/>
        <w:jc w:val="both"/>
        <w:rPr>
          <w:strike/>
        </w:rPr>
      </w:pPr>
      <w:r>
        <w:t xml:space="preserve">Območje OPPN </w:t>
      </w:r>
      <w:r w:rsidR="00467BA0">
        <w:t xml:space="preserve">leži neposredno ob </w:t>
      </w:r>
      <w:r w:rsidR="00467BA0">
        <w:rPr>
          <w:b/>
          <w:bCs/>
        </w:rPr>
        <w:t xml:space="preserve">asfaltirani občinski </w:t>
      </w:r>
      <w:r w:rsidR="004D60A5">
        <w:rPr>
          <w:b/>
          <w:bCs/>
        </w:rPr>
        <w:t xml:space="preserve">lokalni </w:t>
      </w:r>
      <w:r w:rsidR="00467BA0">
        <w:rPr>
          <w:b/>
          <w:bCs/>
        </w:rPr>
        <w:t>cesti</w:t>
      </w:r>
      <w:r w:rsidR="004D60A5">
        <w:rPr>
          <w:b/>
          <w:bCs/>
        </w:rPr>
        <w:t xml:space="preserve">, </w:t>
      </w:r>
      <w:r w:rsidR="00467BA0">
        <w:t xml:space="preserve"> </w:t>
      </w:r>
      <w:r w:rsidR="004D60A5">
        <w:t xml:space="preserve">LC </w:t>
      </w:r>
      <w:r w:rsidR="00467BA0">
        <w:t>024192</w:t>
      </w:r>
      <w:r w:rsidR="004D60A5">
        <w:t xml:space="preserve">, ki je </w:t>
      </w:r>
      <w:r w:rsidR="00467BA0">
        <w:t>široka cca. 4 m</w:t>
      </w:r>
      <w:r w:rsidR="004D60A5">
        <w:t xml:space="preserve"> in</w:t>
      </w:r>
      <w:r w:rsidR="00467BA0">
        <w:t xml:space="preserve"> ki povezuje vas Brezje z naseljem Velika Dolina. Območje OPPN ima ustrezen cestni dostop na severozahodnem vogalu </w:t>
      </w:r>
      <w:r w:rsidR="004547BC">
        <w:t>območja OPPN.</w:t>
      </w:r>
    </w:p>
    <w:p w14:paraId="5EE7DAF1" w14:textId="4701931C" w:rsidR="00A85B62" w:rsidRDefault="004D60A5">
      <w:pPr>
        <w:spacing w:before="240" w:after="240"/>
        <w:jc w:val="both"/>
        <w:rPr>
          <w:sz w:val="18"/>
          <w:szCs w:val="18"/>
        </w:rPr>
      </w:pPr>
      <w:r>
        <w:t xml:space="preserve">Južno od območja urejanja </w:t>
      </w:r>
      <w:r w:rsidR="00825B4B">
        <w:t xml:space="preserve">katastrsko </w:t>
      </w:r>
      <w:r>
        <w:t xml:space="preserve">poteka poljska pot, ki je javno dobro, vendar je v naravi </w:t>
      </w:r>
      <w:r w:rsidR="00467BA0">
        <w:t>zaraščena in nedostopna.</w:t>
      </w:r>
      <w:r w:rsidR="00467BA0">
        <w:rPr>
          <w:i/>
          <w:iCs/>
          <w:sz w:val="18"/>
          <w:szCs w:val="18"/>
        </w:rPr>
        <w:tab/>
      </w:r>
      <w:r w:rsidR="00467BA0">
        <w:rPr>
          <w:i/>
          <w:iCs/>
          <w:sz w:val="18"/>
          <w:szCs w:val="18"/>
        </w:rPr>
        <w:tab/>
      </w:r>
    </w:p>
    <w:p w14:paraId="42A7A465" w14:textId="22757A22" w:rsidR="00A85B62" w:rsidRDefault="00074C57">
      <w:pPr>
        <w:rPr>
          <w:sz w:val="18"/>
          <w:szCs w:val="18"/>
        </w:rPr>
      </w:pPr>
      <w:r w:rsidRPr="00074C57">
        <w:rPr>
          <w:i/>
          <w:iCs/>
          <w:noProof/>
          <w:sz w:val="18"/>
          <w:szCs w:val="18"/>
        </w:rPr>
        <w:drawing>
          <wp:anchor distT="0" distB="0" distL="114300" distR="114300" simplePos="0" relativeHeight="251662336" behindDoc="0" locked="0" layoutInCell="1" allowOverlap="1" wp14:anchorId="02031438" wp14:editId="6D1D95EB">
            <wp:simplePos x="0" y="0"/>
            <wp:positionH relativeFrom="column">
              <wp:posOffset>3175</wp:posOffset>
            </wp:positionH>
            <wp:positionV relativeFrom="paragraph">
              <wp:posOffset>156845</wp:posOffset>
            </wp:positionV>
            <wp:extent cx="4848225" cy="2974746"/>
            <wp:effectExtent l="0" t="0" r="0" b="0"/>
            <wp:wrapNone/>
            <wp:docPr id="745462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62474" name=""/>
                    <pic:cNvPicPr/>
                  </pic:nvPicPr>
                  <pic:blipFill>
                    <a:blip r:embed="rId20">
                      <a:extLst>
                        <a:ext uri="{28A0092B-C50C-407E-A947-70E740481C1C}">
                          <a14:useLocalDpi xmlns:a14="http://schemas.microsoft.com/office/drawing/2010/main" val="0"/>
                        </a:ext>
                      </a:extLst>
                    </a:blip>
                    <a:stretch>
                      <a:fillRect/>
                    </a:stretch>
                  </pic:blipFill>
                  <pic:spPr>
                    <a:xfrm>
                      <a:off x="0" y="0"/>
                      <a:ext cx="4848225" cy="2974746"/>
                    </a:xfrm>
                    <a:prstGeom prst="rect">
                      <a:avLst/>
                    </a:prstGeom>
                  </pic:spPr>
                </pic:pic>
              </a:graphicData>
            </a:graphic>
            <wp14:sizeRelH relativeFrom="margin">
              <wp14:pctWidth>0</wp14:pctWidth>
            </wp14:sizeRelH>
            <wp14:sizeRelV relativeFrom="margin">
              <wp14:pctHeight>0</wp14:pctHeight>
            </wp14:sizeRelV>
          </wp:anchor>
        </w:drawing>
      </w:r>
      <w:r w:rsidR="00133331">
        <w:rPr>
          <w:i/>
          <w:iCs/>
          <w:noProof/>
          <w:sz w:val="18"/>
          <w:szCs w:val="18"/>
          <w:lang w:val="sl-SI"/>
        </w:rPr>
        <w:drawing>
          <wp:inline distT="0" distB="0" distL="0" distR="0" wp14:anchorId="5DAA0B8D" wp14:editId="15B9ECAE">
            <wp:extent cx="6043930" cy="3336925"/>
            <wp:effectExtent l="0" t="0" r="0" b="0"/>
            <wp:docPr id="1526116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16365" name="Picture 152611636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43930" cy="3336925"/>
                    </a:xfrm>
                    <a:prstGeom prst="rect">
                      <a:avLst/>
                    </a:prstGeom>
                  </pic:spPr>
                </pic:pic>
              </a:graphicData>
            </a:graphic>
          </wp:inline>
        </w:drawing>
      </w:r>
    </w:p>
    <w:p w14:paraId="345AA18A" w14:textId="4B96333F" w:rsidR="00A85B62" w:rsidRDefault="00467BA0">
      <w:pPr>
        <w:ind w:firstLine="708"/>
        <w:jc w:val="center"/>
        <w:rPr>
          <w:sz w:val="18"/>
          <w:szCs w:val="18"/>
        </w:rPr>
      </w:pPr>
      <w:r>
        <w:rPr>
          <w:i/>
          <w:iCs/>
          <w:sz w:val="18"/>
          <w:szCs w:val="18"/>
        </w:rPr>
        <w:t>Prometno omrežje z območjem obravnave</w:t>
      </w:r>
      <w:r w:rsidR="004D60A5">
        <w:rPr>
          <w:i/>
          <w:iCs/>
          <w:sz w:val="18"/>
          <w:szCs w:val="18"/>
        </w:rPr>
        <w:t xml:space="preserve"> </w:t>
      </w:r>
    </w:p>
    <w:p w14:paraId="13F405B9" w14:textId="77777777" w:rsidR="00A85B62" w:rsidRDefault="00A85B62">
      <w:pPr>
        <w:ind w:firstLine="708"/>
        <w:jc w:val="center"/>
        <w:rPr>
          <w:sz w:val="18"/>
          <w:szCs w:val="18"/>
        </w:rPr>
      </w:pPr>
    </w:p>
    <w:p w14:paraId="4D91643D" w14:textId="5D3B466F" w:rsidR="005E013B" w:rsidRPr="004921DF" w:rsidRDefault="004921DF" w:rsidP="004921DF">
      <w:r w:rsidRPr="004921DF">
        <w:t>Pri načrtovanju je treba upoštevati zakonodajo s področja cest, zagotoviti ustrezno odvodnjavanje (brez odvajanja na cesto) ter nemoteno delovanje cestne infrastrukture. Za priključek na lokalno cesto je potrebno pridobiti soglasje upravljavca in zagotoviti vse tehnične elemente priključka</w:t>
      </w:r>
    </w:p>
    <w:p w14:paraId="099F6C4A" w14:textId="4451D15B" w:rsidR="00A85B62" w:rsidRDefault="00467BA0" w:rsidP="00F30436">
      <w:pPr>
        <w:pStyle w:val="Heading4"/>
      </w:pPr>
      <w:bookmarkStart w:id="85" w:name="_Toc225841348"/>
      <w:bookmarkStart w:id="86" w:name="_Toc225841656"/>
      <w:bookmarkStart w:id="87" w:name="_Hlk218510677"/>
      <w:r>
        <w:t>INFRASTRUKTURNA UREDITEV</w:t>
      </w:r>
      <w:bookmarkEnd w:id="85"/>
      <w:bookmarkEnd w:id="86"/>
      <w:r>
        <w:t xml:space="preserve"> </w:t>
      </w:r>
    </w:p>
    <w:bookmarkEnd w:id="87"/>
    <w:p w14:paraId="79D0FDE1" w14:textId="262BC89C" w:rsidR="00602E85" w:rsidRPr="004921DF" w:rsidRDefault="00602E85" w:rsidP="00F1393E">
      <w:pPr>
        <w:spacing w:before="120" w:after="120"/>
        <w:jc w:val="both"/>
        <w:rPr>
          <w:b/>
          <w:bCs/>
        </w:rPr>
      </w:pPr>
      <w:r w:rsidRPr="004921DF">
        <w:rPr>
          <w:b/>
          <w:bCs/>
        </w:rPr>
        <w:t>Na območju OPPN ni vodovodnega omrežja.</w:t>
      </w:r>
    </w:p>
    <w:p w14:paraId="090EE8B3" w14:textId="5B009439" w:rsidR="00602E85" w:rsidRDefault="00602E85" w:rsidP="008A4C74">
      <w:pPr>
        <w:spacing w:after="240"/>
        <w:jc w:val="both"/>
      </w:pPr>
      <w:r>
        <w:t xml:space="preserve">Na podlagi uradnih podatkov iz PISO in geodetskega načrta (izdelal: Geodetski biro </w:t>
      </w:r>
      <w:proofErr w:type="spellStart"/>
      <w:r>
        <w:t>d.o.o</w:t>
      </w:r>
      <w:proofErr w:type="spellEnd"/>
      <w:r>
        <w:t>. Brežice, št.: 205-2025/3, datum: oktober 2025) ni zaslediti tras obstoječega vodovodnega omrežja</w:t>
      </w:r>
      <w:r w:rsidR="002345D0">
        <w:t>, čeprav obstoječe stanovanjsk</w:t>
      </w:r>
      <w:r w:rsidR="004921DF">
        <w:t>e</w:t>
      </w:r>
      <w:r w:rsidR="002345D0">
        <w:t xml:space="preserve"> hiše imajo vodov</w:t>
      </w:r>
      <w:r w:rsidR="004921DF">
        <w:t>o</w:t>
      </w:r>
      <w:r w:rsidR="002345D0">
        <w:t xml:space="preserve">dni </w:t>
      </w:r>
      <w:r w:rsidR="004921DF">
        <w:t>p</w:t>
      </w:r>
      <w:r w:rsidR="002345D0">
        <w:t>riključek.</w:t>
      </w:r>
      <w:r>
        <w:t xml:space="preserve"> </w:t>
      </w:r>
    </w:p>
    <w:p w14:paraId="4D0630D8" w14:textId="5660EBC2" w:rsidR="004921DF" w:rsidRPr="004921DF" w:rsidRDefault="004921DF" w:rsidP="004921DF">
      <w:pPr>
        <w:spacing w:after="240"/>
        <w:jc w:val="both"/>
        <w:rPr>
          <w:b/>
          <w:bCs/>
          <w:lang w:val="sl-SI"/>
        </w:rPr>
      </w:pPr>
      <w:r w:rsidRPr="004921DF">
        <w:rPr>
          <w:b/>
          <w:bCs/>
          <w:lang w:val="sl-SI"/>
        </w:rPr>
        <w:t xml:space="preserve">Povzetek priključevanja </w:t>
      </w:r>
      <w:proofErr w:type="spellStart"/>
      <w:r w:rsidRPr="004921DF">
        <w:rPr>
          <w:b/>
          <w:bCs/>
          <w:lang w:val="sl-SI"/>
        </w:rPr>
        <w:t>fotonapetostne</w:t>
      </w:r>
      <w:proofErr w:type="spellEnd"/>
      <w:r w:rsidRPr="004921DF">
        <w:rPr>
          <w:b/>
          <w:bCs/>
          <w:lang w:val="sl-SI"/>
        </w:rPr>
        <w:t xml:space="preserve"> elektrarne FE Brezje</w:t>
      </w:r>
    </w:p>
    <w:p w14:paraId="0E29F8F7" w14:textId="5F41543B" w:rsidR="004921DF" w:rsidRPr="004921DF" w:rsidRDefault="004921DF" w:rsidP="004921DF">
      <w:pPr>
        <w:spacing w:after="240"/>
        <w:jc w:val="both"/>
        <w:rPr>
          <w:lang w:val="sl-SI"/>
        </w:rPr>
      </w:pPr>
      <w:proofErr w:type="spellStart"/>
      <w:r w:rsidRPr="004921DF">
        <w:rPr>
          <w:lang w:val="sl-SI"/>
        </w:rPr>
        <w:t>Fotonapetostna</w:t>
      </w:r>
      <w:proofErr w:type="spellEnd"/>
      <w:r w:rsidRPr="004921DF">
        <w:rPr>
          <w:lang w:val="sl-SI"/>
        </w:rPr>
        <w:t xml:space="preserve"> elektrarna FE Brezje bo priključena na distribucijsko elektroenergetsko omrežje preko nove transformatorske postaje in </w:t>
      </w:r>
      <w:proofErr w:type="spellStart"/>
      <w:r w:rsidRPr="004921DF">
        <w:rPr>
          <w:lang w:val="sl-SI"/>
        </w:rPr>
        <w:t>srednjenapetostnega</w:t>
      </w:r>
      <w:proofErr w:type="spellEnd"/>
      <w:r w:rsidRPr="004921DF">
        <w:rPr>
          <w:lang w:val="sl-SI"/>
        </w:rPr>
        <w:t xml:space="preserve"> (SN) priključnega voda.</w:t>
      </w:r>
    </w:p>
    <w:p w14:paraId="7B40E41C" w14:textId="77777777" w:rsidR="004921DF" w:rsidRPr="004921DF" w:rsidRDefault="004921DF" w:rsidP="004921DF">
      <w:pPr>
        <w:spacing w:after="240"/>
        <w:jc w:val="both"/>
        <w:rPr>
          <w:lang w:val="sl-SI"/>
        </w:rPr>
      </w:pPr>
      <w:r w:rsidRPr="004921DF">
        <w:rPr>
          <w:lang w:val="sl-SI"/>
        </w:rPr>
        <w:t xml:space="preserve">Za potrebe priključitve je predvidena izgradnja nove tipske transformatorske postaje 20/0,4 kV na območju elektrarne. Napajanje bo zagotovljeno iz obstoječega </w:t>
      </w:r>
      <w:proofErr w:type="spellStart"/>
      <w:r w:rsidRPr="004921DF">
        <w:rPr>
          <w:lang w:val="sl-SI"/>
        </w:rPr>
        <w:t>srednjenapetostnega</w:t>
      </w:r>
      <w:proofErr w:type="spellEnd"/>
      <w:r w:rsidRPr="004921DF">
        <w:rPr>
          <w:lang w:val="sl-SI"/>
        </w:rPr>
        <w:t xml:space="preserve"> 20 kV nadzemnega voda DV Cirnik (RTP Podgračeno), na katerega se bo elektrarna priključila na obstoječem stebru D87/27 .</w:t>
      </w:r>
    </w:p>
    <w:p w14:paraId="037BFD59" w14:textId="77777777" w:rsidR="004921DF" w:rsidRPr="004921DF" w:rsidRDefault="004921DF" w:rsidP="004921DF">
      <w:pPr>
        <w:spacing w:after="240"/>
        <w:jc w:val="both"/>
        <w:rPr>
          <w:lang w:val="sl-SI"/>
        </w:rPr>
      </w:pPr>
    </w:p>
    <w:p w14:paraId="5C69E63B" w14:textId="684944B5" w:rsidR="004921DF" w:rsidRPr="004921DF" w:rsidRDefault="004921DF" w:rsidP="004921DF">
      <w:pPr>
        <w:spacing w:after="240"/>
        <w:jc w:val="both"/>
        <w:rPr>
          <w:lang w:val="sl-SI"/>
        </w:rPr>
      </w:pPr>
      <w:r w:rsidRPr="004921DF">
        <w:rPr>
          <w:lang w:val="sl-SI"/>
        </w:rPr>
        <w:t>Povezava med transformatorsko postajo FE Brezje in obstoječim SN omrežjem bo izvedena s podzemnim SN kablovodom dolžine približno 590 m, dimenzioniranim glede na priključno moč elektrarne (1,25 MW). Predviden kabel je tipa 3 × NA2XS(F)2Y 1×150 mm² .</w:t>
      </w:r>
    </w:p>
    <w:p w14:paraId="01633B6B" w14:textId="5DDDB575" w:rsidR="004921DF" w:rsidRPr="004921DF" w:rsidRDefault="004921DF" w:rsidP="004921DF">
      <w:pPr>
        <w:spacing w:after="240"/>
        <w:jc w:val="both"/>
        <w:rPr>
          <w:lang w:val="sl-SI"/>
        </w:rPr>
      </w:pPr>
      <w:r w:rsidRPr="004921DF">
        <w:rPr>
          <w:lang w:val="sl-SI"/>
        </w:rPr>
        <w:t>Trasa kablovoda poteka pretežno ob robu obstoječih javnih cest in deloma preko kmetijskih zemljišč, pri čemer je načrtovana tako, da se minimizirajo posegi v prostor in vplivi na sosednja zemljišča. Za izvedbo bo potrebno urediti služnosti za potek kabla .</w:t>
      </w:r>
    </w:p>
    <w:p w14:paraId="1552995F" w14:textId="1D874450" w:rsidR="004921DF" w:rsidRPr="004921DF" w:rsidRDefault="004921DF" w:rsidP="004921DF">
      <w:pPr>
        <w:spacing w:after="240"/>
        <w:jc w:val="both"/>
        <w:rPr>
          <w:lang w:val="sl-SI"/>
        </w:rPr>
      </w:pPr>
      <w:r w:rsidRPr="004921DF">
        <w:rPr>
          <w:lang w:val="sl-SI"/>
        </w:rPr>
        <w:t>Na mestu priključitve na nadzemni vod bo izvedena ustrezna priključna oprema (odklopnik, prenapetostna zaščita, kabelski prehod), skladno s tipizacijo distribucijskega operaterja.</w:t>
      </w:r>
    </w:p>
    <w:p w14:paraId="59DFA50A" w14:textId="1CD299BF" w:rsidR="004921DF" w:rsidRPr="004921DF" w:rsidRDefault="004921DF" w:rsidP="004921DF">
      <w:pPr>
        <w:spacing w:after="240"/>
        <w:jc w:val="both"/>
        <w:rPr>
          <w:lang w:val="sl-SI"/>
        </w:rPr>
      </w:pPr>
      <w:r w:rsidRPr="004921DF">
        <w:rPr>
          <w:lang w:val="sl-SI"/>
        </w:rPr>
        <w:t>Celotna elektroenergetska infrastruktura (transformatorska postaja, SN kablovod in priključna oprema) je obveznost investitorja, ki mora zagotoviti tudi izdelavo projektne dokumentacije, pridobitev soglasij ter izvedbo priključitve v skladu s smernicami Elektro Celje</w:t>
      </w:r>
    </w:p>
    <w:p w14:paraId="2CC9F841" w14:textId="6ACF044D" w:rsidR="004921DF" w:rsidRDefault="004921DF" w:rsidP="008A4C74">
      <w:pPr>
        <w:spacing w:after="240"/>
        <w:jc w:val="both"/>
      </w:pPr>
      <w:r w:rsidRPr="004921DF">
        <w:t xml:space="preserve">Trasa podzemnega kablovoda poteka na vzhodni strani ob robu javni cesti JP 024192 po parcelah st. 2011 in 2003, obe </w:t>
      </w:r>
      <w:proofErr w:type="spellStart"/>
      <w:r w:rsidRPr="004921DF">
        <w:t>k.o</w:t>
      </w:r>
      <w:proofErr w:type="spellEnd"/>
      <w:r w:rsidRPr="004921DF">
        <w:t xml:space="preserve">. 1310 Nova vas. V </w:t>
      </w:r>
      <w:r w:rsidR="00D056A5" w:rsidRPr="004921DF">
        <w:t>križišču</w:t>
      </w:r>
      <w:r w:rsidRPr="004921DF">
        <w:t xml:space="preserve"> z javno cesto LC 024193 (pare. st. 1998, 1308 Velika Dolina) kablovod le-to </w:t>
      </w:r>
      <w:r w:rsidR="00D056A5" w:rsidRPr="004921DF">
        <w:t>prečka</w:t>
      </w:r>
      <w:r w:rsidRPr="004921DF">
        <w:t xml:space="preserve"> in nato poteka po zahodnem robu javne ceste LC 529253 na parceli st. 527/15, </w:t>
      </w:r>
      <w:proofErr w:type="spellStart"/>
      <w:r w:rsidRPr="004921DF">
        <w:t>k.o</w:t>
      </w:r>
      <w:proofErr w:type="spellEnd"/>
      <w:r w:rsidRPr="004921DF">
        <w:t xml:space="preserve">. 1308 Velika Dolina. Trasa kablovoda se nadaljuje preko parcel st. 896/19 in 896/12, obe </w:t>
      </w:r>
      <w:proofErr w:type="spellStart"/>
      <w:r w:rsidRPr="004921DF">
        <w:t>k.o</w:t>
      </w:r>
      <w:proofErr w:type="spellEnd"/>
      <w:r w:rsidRPr="004921DF">
        <w:t xml:space="preserve">. 1309 Koritno, kjer je mesto </w:t>
      </w:r>
      <w:r w:rsidR="00D056A5" w:rsidRPr="004921DF">
        <w:t>priključitve</w:t>
      </w:r>
      <w:r w:rsidRPr="004921DF">
        <w:t xml:space="preserve"> na </w:t>
      </w:r>
      <w:r w:rsidR="00D056A5" w:rsidRPr="004921DF">
        <w:t>obstoječ</w:t>
      </w:r>
      <w:r w:rsidRPr="004921DF">
        <w:t xml:space="preserve"> steber D87 /27 nadzemnega SN voda.</w:t>
      </w:r>
    </w:p>
    <w:p w14:paraId="28A8AA4D" w14:textId="53BB116F" w:rsidR="00602E85" w:rsidRDefault="00602E85" w:rsidP="008A4C74">
      <w:pPr>
        <w:spacing w:after="240"/>
        <w:jc w:val="both"/>
      </w:pPr>
      <w:r>
        <w:t xml:space="preserve">Na podlagi uradnih podatkov iz PISO in geodetskega načrta (izdelal: Geodetski biro </w:t>
      </w:r>
      <w:proofErr w:type="spellStart"/>
      <w:r>
        <w:t>d.o.o</w:t>
      </w:r>
      <w:proofErr w:type="spellEnd"/>
      <w:r>
        <w:t>. Brežice, št.: 205-2025/3, datum: oktober 2025) ni zaslediti tras obstoječega elektroenergetskega omrežja</w:t>
      </w:r>
      <w:r w:rsidR="002345D0">
        <w:t xml:space="preserve">, čeprav obstoječe </w:t>
      </w:r>
      <w:r w:rsidR="00D056A5">
        <w:t>stanovanjske</w:t>
      </w:r>
      <w:r w:rsidR="002345D0">
        <w:t xml:space="preserve"> hiše imaj</w:t>
      </w:r>
      <w:r w:rsidR="004921DF">
        <w:t>o</w:t>
      </w:r>
      <w:r w:rsidR="002345D0">
        <w:t xml:space="preserve"> električni priključek. </w:t>
      </w:r>
    </w:p>
    <w:p w14:paraId="2A2A7C94" w14:textId="33B358AD" w:rsidR="004921DF" w:rsidRDefault="004921DF" w:rsidP="004921DF">
      <w:pPr>
        <w:spacing w:after="240"/>
        <w:jc w:val="both"/>
        <w:rPr>
          <w:b/>
          <w:bCs/>
          <w:lang w:val="sl-SI"/>
        </w:rPr>
      </w:pPr>
      <w:r w:rsidRPr="004921DF">
        <w:rPr>
          <w:b/>
          <w:bCs/>
          <w:lang w:val="sl-SI"/>
        </w:rPr>
        <w:t>Povzetek telekomunikacijskih ureditev</w:t>
      </w:r>
    </w:p>
    <w:p w14:paraId="47FABE00" w14:textId="7957D053" w:rsidR="004921DF" w:rsidRPr="004921DF" w:rsidRDefault="004921DF" w:rsidP="004921DF">
      <w:pPr>
        <w:spacing w:after="240"/>
        <w:jc w:val="both"/>
        <w:rPr>
          <w:b/>
          <w:bCs/>
          <w:lang w:val="sl-SI"/>
        </w:rPr>
      </w:pPr>
      <w:r>
        <w:t>Na območju OPPN prav tako ni telekomunikacijskega omrežja, vendar na podlagi PISO in uradnega geodetskega načrta je razvidno, da obstoječa trasa poteka ob lokalni cesti</w:t>
      </w:r>
    </w:p>
    <w:p w14:paraId="253C8517" w14:textId="434798B3" w:rsidR="004921DF" w:rsidRPr="004921DF" w:rsidRDefault="004921DF" w:rsidP="004921DF">
      <w:pPr>
        <w:spacing w:after="240"/>
        <w:jc w:val="both"/>
        <w:rPr>
          <w:lang w:val="sl-SI"/>
        </w:rPr>
      </w:pPr>
      <w:r>
        <w:rPr>
          <w:lang w:val="sl-SI"/>
        </w:rPr>
        <w:t>Ob</w:t>
      </w:r>
      <w:r w:rsidRPr="004921DF">
        <w:rPr>
          <w:lang w:val="sl-SI"/>
        </w:rPr>
        <w:t xml:space="preserve"> območju predvidene </w:t>
      </w:r>
      <w:proofErr w:type="spellStart"/>
      <w:r w:rsidRPr="004921DF">
        <w:rPr>
          <w:lang w:val="sl-SI"/>
        </w:rPr>
        <w:t>fotonapetostne</w:t>
      </w:r>
      <w:proofErr w:type="spellEnd"/>
      <w:r w:rsidRPr="004921DF">
        <w:rPr>
          <w:lang w:val="sl-SI"/>
        </w:rPr>
        <w:t xml:space="preserve"> elektrarne FE Brezje poteka obstoječe elektronsko komunikacijsko (EK) omrežje operaterja Telekom Slovenije, ki ga je potrebno v celoti upoštevati pri nadaljnjem načrtovanju in izvedbi posega v prostor.</w:t>
      </w:r>
    </w:p>
    <w:p w14:paraId="1C1FE453" w14:textId="41C84713" w:rsidR="00602E85" w:rsidRPr="004921DF" w:rsidRDefault="004921DF" w:rsidP="004921DF">
      <w:pPr>
        <w:spacing w:after="240"/>
        <w:jc w:val="both"/>
        <w:rPr>
          <w:lang w:val="sl-SI"/>
        </w:rPr>
      </w:pPr>
      <w:r w:rsidRPr="004921DF">
        <w:rPr>
          <w:lang w:val="sl-SI"/>
        </w:rPr>
        <w:t>Pri načrtovanju vseh ureditev (gradnja, komunalna infrastruktura, dostopi) je potrebno zagotoviti ustrezno zaščito obstoječih TK vodov ter preprečiti njihove poškodbe ali prestavitve brez soglasja upravljavca. V primeru posegov v varovalni pas ali križanja z obstoječimi vodi je potrebno pridobiti projektne pogoje oziroma soglasje upravljavca ter upoštevati njihove tehnične zahteve.</w:t>
      </w:r>
    </w:p>
    <w:p w14:paraId="3286A803" w14:textId="005B6693" w:rsidR="00D4084F" w:rsidRPr="004921DF" w:rsidRDefault="00602E85" w:rsidP="00BF38D9">
      <w:pPr>
        <w:spacing w:before="240"/>
        <w:jc w:val="both"/>
        <w:rPr>
          <w:b/>
          <w:bCs/>
        </w:rPr>
      </w:pPr>
      <w:r w:rsidRPr="004921DF">
        <w:rPr>
          <w:b/>
          <w:bCs/>
        </w:rPr>
        <w:t>Na območju OPPN tudi ni kanalizacijskega omrežja.</w:t>
      </w:r>
    </w:p>
    <w:p w14:paraId="2BCEC211" w14:textId="35F7D962" w:rsidR="00BF38D9" w:rsidRDefault="00602E85" w:rsidP="00F1393E">
      <w:pPr>
        <w:spacing w:before="120" w:after="240"/>
        <w:jc w:val="both"/>
        <w:rPr>
          <w:noProof/>
          <w:lang w:val="sl-SI"/>
        </w:rPr>
      </w:pPr>
      <w:r>
        <w:t xml:space="preserve">Na podlagi uradnih podatkov iz PISO in geodetskega načrta (izdelal: Geodetski biro </w:t>
      </w:r>
      <w:proofErr w:type="spellStart"/>
      <w:r>
        <w:t>d.o.o</w:t>
      </w:r>
      <w:proofErr w:type="spellEnd"/>
      <w:r>
        <w:t xml:space="preserve">. Brežice, št.: 205-2025/3, datum: oktober 2025) ni zaslediti tras obstoječega kanalizacijskega omrežja. </w:t>
      </w:r>
      <w:r w:rsidR="00467BA0" w:rsidRPr="00437927">
        <w:br/>
      </w:r>
      <w:r w:rsidR="00437927">
        <w:rPr>
          <w:noProof/>
          <w:lang w:val="sl-SI"/>
        </w:rPr>
        <w:t xml:space="preserve"> </w:t>
      </w:r>
    </w:p>
    <w:p w14:paraId="4A5C67FE" w14:textId="56CEBD15" w:rsidR="00D4084F" w:rsidRPr="00BF38D9" w:rsidRDefault="00074C57" w:rsidP="00BF38D9">
      <w:pPr>
        <w:spacing w:before="120" w:after="240"/>
        <w:jc w:val="center"/>
        <w:rPr>
          <w:i/>
          <w:iCs/>
          <w:sz w:val="18"/>
          <w:szCs w:val="18"/>
        </w:rPr>
      </w:pPr>
      <w:r w:rsidRPr="00074C57">
        <w:rPr>
          <w:i/>
          <w:iCs/>
          <w:noProof/>
          <w:sz w:val="18"/>
          <w:szCs w:val="18"/>
        </w:rPr>
        <w:lastRenderedPageBreak/>
        <w:drawing>
          <wp:anchor distT="0" distB="0" distL="114300" distR="114300" simplePos="0" relativeHeight="251661312" behindDoc="0" locked="0" layoutInCell="1" allowOverlap="1" wp14:anchorId="5438BEF2" wp14:editId="110AEBE7">
            <wp:simplePos x="0" y="0"/>
            <wp:positionH relativeFrom="column">
              <wp:posOffset>50166</wp:posOffset>
            </wp:positionH>
            <wp:positionV relativeFrom="paragraph">
              <wp:posOffset>170180</wp:posOffset>
            </wp:positionV>
            <wp:extent cx="5353050" cy="3398250"/>
            <wp:effectExtent l="0" t="0" r="0" b="0"/>
            <wp:wrapNone/>
            <wp:docPr id="1790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6206" name=""/>
                    <pic:cNvPicPr/>
                  </pic:nvPicPr>
                  <pic:blipFill rotWithShape="1">
                    <a:blip r:embed="rId22">
                      <a:extLst>
                        <a:ext uri="{28A0092B-C50C-407E-A947-70E740481C1C}">
                          <a14:useLocalDpi xmlns:a14="http://schemas.microsoft.com/office/drawing/2010/main" val="0"/>
                        </a:ext>
                      </a:extLst>
                    </a:blip>
                    <a:srcRect r="12815"/>
                    <a:stretch>
                      <a:fillRect/>
                    </a:stretch>
                  </pic:blipFill>
                  <pic:spPr bwMode="auto">
                    <a:xfrm>
                      <a:off x="0" y="0"/>
                      <a:ext cx="5353050" cy="339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E0D">
        <w:rPr>
          <w:noProof/>
          <w:lang w:val="sl-SI"/>
        </w:rPr>
        <w:drawing>
          <wp:inline distT="0" distB="0" distL="0" distR="0" wp14:anchorId="27B965AE" wp14:editId="13902825">
            <wp:extent cx="5948680" cy="3844925"/>
            <wp:effectExtent l="0" t="0" r="0" b="3175"/>
            <wp:docPr id="779261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61874" name="Picture 779261874"/>
                    <pic:cNvPicPr/>
                  </pic:nvPicPr>
                  <pic:blipFill rotWithShape="1">
                    <a:blip r:embed="rId23" cstate="print">
                      <a:extLst>
                        <a:ext uri="{28A0092B-C50C-407E-A947-70E740481C1C}">
                          <a14:useLocalDpi xmlns:a14="http://schemas.microsoft.com/office/drawing/2010/main" val="0"/>
                        </a:ext>
                      </a:extLst>
                    </a:blip>
                    <a:srcRect l="1576"/>
                    <a:stretch>
                      <a:fillRect/>
                    </a:stretch>
                  </pic:blipFill>
                  <pic:spPr bwMode="auto">
                    <a:xfrm>
                      <a:off x="0" y="0"/>
                      <a:ext cx="5948680" cy="3844925"/>
                    </a:xfrm>
                    <a:prstGeom prst="rect">
                      <a:avLst/>
                    </a:prstGeom>
                    <a:ln>
                      <a:noFill/>
                    </a:ln>
                    <a:extLst>
                      <a:ext uri="{53640926-AAD7-44D8-BBD7-CCE9431645EC}">
                        <a14:shadowObscured xmlns:a14="http://schemas.microsoft.com/office/drawing/2010/main"/>
                      </a:ext>
                    </a:extLst>
                  </pic:spPr>
                </pic:pic>
              </a:graphicData>
            </a:graphic>
          </wp:inline>
        </w:drawing>
      </w:r>
      <w:r w:rsidR="00467BA0">
        <w:rPr>
          <w:i/>
          <w:iCs/>
          <w:sz w:val="18"/>
          <w:szCs w:val="18"/>
        </w:rPr>
        <w:t>Infrastrukturno omrežje z območjem obravnave</w:t>
      </w:r>
      <w:bookmarkStart w:id="88" w:name="_Hlk218510697"/>
    </w:p>
    <w:p w14:paraId="07F51FF2" w14:textId="042570BC" w:rsidR="00541587" w:rsidRDefault="00541587"/>
    <w:p w14:paraId="39A378FC" w14:textId="503F5795" w:rsidR="00A85B62" w:rsidRDefault="00467BA0" w:rsidP="00F30436">
      <w:pPr>
        <w:pStyle w:val="Heading4"/>
      </w:pPr>
      <w:r>
        <w:t xml:space="preserve"> </w:t>
      </w:r>
      <w:bookmarkStart w:id="89" w:name="_Toc225841349"/>
      <w:bookmarkStart w:id="90" w:name="_Toc225841657"/>
      <w:r>
        <w:t>NARAVNE ZNAČILNOSTI</w:t>
      </w:r>
      <w:bookmarkEnd w:id="89"/>
      <w:bookmarkEnd w:id="90"/>
    </w:p>
    <w:bookmarkEnd w:id="88"/>
    <w:p w14:paraId="79C0A875" w14:textId="77777777" w:rsidR="00A85B62" w:rsidRDefault="00467BA0" w:rsidP="00064D0A">
      <w:pPr>
        <w:spacing w:before="120"/>
        <w:jc w:val="both"/>
      </w:pPr>
      <w:r>
        <w:t>Naravne značilnosti območja so:</w:t>
      </w:r>
    </w:p>
    <w:p w14:paraId="465757C0" w14:textId="77777777" w:rsidR="00A007B9" w:rsidRDefault="00467BA0" w:rsidP="00064D0A">
      <w:pPr>
        <w:numPr>
          <w:ilvl w:val="0"/>
          <w:numId w:val="22"/>
        </w:numPr>
        <w:jc w:val="both"/>
      </w:pPr>
      <w:r w:rsidRPr="003B45E5">
        <w:t xml:space="preserve">Relief: zahodni del parcele je bolj nagnjen in se spušča proti vzhodu, vzhodni del pa omogoča bolj ravninsko postavitev modulov. </w:t>
      </w:r>
      <w:r w:rsidR="00825B4B" w:rsidRPr="003B45E5">
        <w:t xml:space="preserve">Najvišja točka območja OPPN je 279,36 m </w:t>
      </w:r>
      <w:proofErr w:type="spellStart"/>
      <w:r w:rsidR="00825B4B" w:rsidRPr="003B45E5">
        <w:t>n.v</w:t>
      </w:r>
      <w:proofErr w:type="spellEnd"/>
      <w:r w:rsidR="00825B4B" w:rsidRPr="003B45E5">
        <w:t xml:space="preserve">., najnižja točka je 267,61 m </w:t>
      </w:r>
      <w:proofErr w:type="spellStart"/>
      <w:r w:rsidR="00825B4B" w:rsidRPr="003B45E5">
        <w:t>n.v</w:t>
      </w:r>
      <w:proofErr w:type="spellEnd"/>
      <w:r w:rsidR="00825B4B" w:rsidRPr="003B45E5">
        <w:t>.</w:t>
      </w:r>
    </w:p>
    <w:p w14:paraId="1D775FD5" w14:textId="0B02F0AC" w:rsidR="00A85B62" w:rsidRPr="003B45E5" w:rsidRDefault="00467BA0" w:rsidP="00064D0A">
      <w:pPr>
        <w:numPr>
          <w:ilvl w:val="0"/>
          <w:numId w:val="22"/>
        </w:numPr>
        <w:jc w:val="both"/>
      </w:pPr>
      <w:r w:rsidRPr="003B45E5">
        <w:t xml:space="preserve">Vegetacija: območje je pretežno poraslo z orlovo praprotjo, kar kaže na manj primerno kmetijsko rabo. Na zahodnem robu parcele, ob cesti, je drevored brez. Na vzhodnem in južnem robu ograjenega območja je nizko in visoko rastje. Tudi </w:t>
      </w:r>
      <w:r w:rsidR="00437927" w:rsidRPr="003B45E5">
        <w:t>znotraj</w:t>
      </w:r>
      <w:r w:rsidRPr="003B45E5">
        <w:t xml:space="preserve"> območja so obstoječa drevesa, ki pa so predvidena za sečnjo. </w:t>
      </w:r>
    </w:p>
    <w:p w14:paraId="07A43291" w14:textId="77777777" w:rsidR="00A85B62" w:rsidRPr="003B45E5" w:rsidRDefault="00467BA0" w:rsidP="00064D0A">
      <w:pPr>
        <w:ind w:left="720"/>
        <w:jc w:val="both"/>
      </w:pPr>
      <w:r w:rsidRPr="003B45E5">
        <w:t>Na ožjem in širšem območju izven stavbnih zemljišč so pretežno travniki.</w:t>
      </w:r>
    </w:p>
    <w:p w14:paraId="4134A364" w14:textId="7FD19340" w:rsidR="00A85B62" w:rsidRPr="003B45E5" w:rsidRDefault="00467BA0" w:rsidP="00064D0A">
      <w:pPr>
        <w:numPr>
          <w:ilvl w:val="0"/>
          <w:numId w:val="22"/>
        </w:numPr>
        <w:jc w:val="both"/>
      </w:pPr>
      <w:r w:rsidRPr="003B45E5">
        <w:t xml:space="preserve">Raba tal: </w:t>
      </w:r>
      <w:r w:rsidR="00820F4E">
        <w:t xml:space="preserve">pretežna </w:t>
      </w:r>
      <w:r w:rsidRPr="003B45E5">
        <w:t xml:space="preserve">dejanska raba je trajni travnik (kodna oznaka 1300) na več kot </w:t>
      </w:r>
      <w:r w:rsidR="004A7CBD" w:rsidRPr="004A7CBD">
        <w:t>21482</w:t>
      </w:r>
      <w:r w:rsidR="004A7CBD">
        <w:t xml:space="preserve"> </w:t>
      </w:r>
      <w:r w:rsidRPr="003B45E5">
        <w:t>m² površine.</w:t>
      </w:r>
      <w:r w:rsidR="00820F4E">
        <w:t xml:space="preserve"> V manjšem delu so iz evidence razvidne naslednje dejanske rabe</w:t>
      </w:r>
      <w:r w:rsidR="00ED5F8B">
        <w:t xml:space="preserve"> tal</w:t>
      </w:r>
      <w:r w:rsidR="00820F4E">
        <w:t xml:space="preserve">: </w:t>
      </w:r>
      <w:r w:rsidR="00ED5F8B">
        <w:t>drevesa</w:t>
      </w:r>
      <w:r w:rsidR="00820F4E">
        <w:t xml:space="preserve"> in grmičevje (ID 1500), neobdelano kmetijsko zemljišče (ID 1600)</w:t>
      </w:r>
      <w:r w:rsidR="00ED5F8B">
        <w:t>, pozidano in sorodno zemljišče (ID 3000).</w:t>
      </w:r>
      <w:r w:rsidR="00820F4E">
        <w:t xml:space="preserve"> </w:t>
      </w:r>
    </w:p>
    <w:p w14:paraId="1B6D0E72" w14:textId="4DEA8040" w:rsidR="00A85B62" w:rsidRPr="003B45E5" w:rsidRDefault="00825B4B" w:rsidP="00064D0A">
      <w:pPr>
        <w:numPr>
          <w:ilvl w:val="0"/>
          <w:numId w:val="22"/>
        </w:numPr>
        <w:jc w:val="both"/>
      </w:pPr>
      <w:r w:rsidRPr="003B45E5">
        <w:t xml:space="preserve">Vode: na </w:t>
      </w:r>
      <w:r w:rsidR="00467BA0" w:rsidRPr="003B45E5">
        <w:t>zahodnem območju je obstoječi vodnjak.</w:t>
      </w:r>
      <w:r w:rsidR="00820F4E">
        <w:t xml:space="preserve"> Na območju obravnave ni evidentiranih vodotokov, najbližji občasni vodotok se nahaja cca 200 m južneje.</w:t>
      </w:r>
    </w:p>
    <w:p w14:paraId="74272129" w14:textId="31CA0457" w:rsidR="00825B4B" w:rsidRPr="003B45E5" w:rsidRDefault="00467BA0" w:rsidP="00064D0A">
      <w:pPr>
        <w:numPr>
          <w:ilvl w:val="0"/>
          <w:numId w:val="22"/>
        </w:numPr>
        <w:jc w:val="both"/>
      </w:pPr>
      <w:r w:rsidRPr="003B45E5">
        <w:t>Boniteta</w:t>
      </w:r>
      <w:r w:rsidR="00A007B9">
        <w:t xml:space="preserve"> kmetijskih zemljišč</w:t>
      </w:r>
      <w:r w:rsidRPr="003B45E5">
        <w:t>: celotna parcela ima 33 bonitetnih točk, kar je nizka vrednost in potrjuje omejeno produktivnost kmetijske rabe.</w:t>
      </w:r>
    </w:p>
    <w:p w14:paraId="41CFDA18" w14:textId="111B5776" w:rsidR="00A85B62" w:rsidRDefault="00A85B62" w:rsidP="00064D0A">
      <w:pPr>
        <w:ind w:left="720"/>
        <w:jc w:val="both"/>
      </w:pPr>
    </w:p>
    <w:p w14:paraId="5DEEAAC6" w14:textId="60F706DB" w:rsidR="00A85B62" w:rsidRDefault="00467BA0" w:rsidP="00064D0A">
      <w:pPr>
        <w:jc w:val="both"/>
      </w:pPr>
      <w:r>
        <w:t xml:space="preserve">Naravne danosti so ugodne za postavitev </w:t>
      </w:r>
      <w:proofErr w:type="spellStart"/>
      <w:r>
        <w:t>fotonapetostne</w:t>
      </w:r>
      <w:proofErr w:type="spellEnd"/>
      <w:r>
        <w:t xml:space="preserve"> </w:t>
      </w:r>
      <w:r w:rsidR="00190F08">
        <w:t>naprave</w:t>
      </w:r>
      <w:r>
        <w:t>, saj relief ne zahteva večjih zemeljskih posegov.</w:t>
      </w:r>
    </w:p>
    <w:p w14:paraId="3BE40412" w14:textId="77777777" w:rsidR="00A85B62" w:rsidRDefault="00467BA0">
      <w:r>
        <w:t xml:space="preserve">     </w:t>
      </w:r>
    </w:p>
    <w:p w14:paraId="357D02A0" w14:textId="77777777" w:rsidR="00A85B62" w:rsidRDefault="00467BA0">
      <w:pPr>
        <w:ind w:firstLine="708"/>
        <w:rPr>
          <w:i/>
          <w:iCs/>
          <w:sz w:val="18"/>
          <w:szCs w:val="18"/>
        </w:rPr>
      </w:pPr>
      <w:r>
        <w:rPr>
          <w:i/>
          <w:iCs/>
          <w:noProof/>
          <w:sz w:val="18"/>
          <w:szCs w:val="18"/>
          <w:lang w:val="sl-SI"/>
        </w:rPr>
        <w:lastRenderedPageBreak/>
        <w:drawing>
          <wp:inline distT="114300" distB="114300" distL="114300" distR="114300" wp14:anchorId="53313E5A" wp14:editId="2DFFCAA6">
            <wp:extent cx="2369503" cy="1771790"/>
            <wp:effectExtent l="0" t="0" r="0" b="635"/>
            <wp:docPr id="106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4"/>
                    <a:srcRect/>
                    <a:stretch>
                      <a:fillRect/>
                    </a:stretch>
                  </pic:blipFill>
                  <pic:spPr>
                    <a:xfrm>
                      <a:off x="0" y="0"/>
                      <a:ext cx="2369503" cy="1771790"/>
                    </a:xfrm>
                    <a:prstGeom prst="rect">
                      <a:avLst/>
                    </a:prstGeom>
                    <a:ln/>
                  </pic:spPr>
                </pic:pic>
              </a:graphicData>
            </a:graphic>
          </wp:inline>
        </w:drawing>
      </w:r>
      <w:r>
        <w:rPr>
          <w:i/>
          <w:iCs/>
          <w:noProof/>
          <w:sz w:val="18"/>
          <w:szCs w:val="18"/>
          <w:lang w:val="sl-SI"/>
        </w:rPr>
        <w:drawing>
          <wp:inline distT="114300" distB="114300" distL="114300" distR="114300" wp14:anchorId="4D02AD21" wp14:editId="28100341">
            <wp:extent cx="2426653" cy="1809707"/>
            <wp:effectExtent l="0" t="0" r="0" b="0"/>
            <wp:docPr id="107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a:srcRect/>
                    <a:stretch>
                      <a:fillRect/>
                    </a:stretch>
                  </pic:blipFill>
                  <pic:spPr>
                    <a:xfrm>
                      <a:off x="0" y="0"/>
                      <a:ext cx="2426653" cy="1809707"/>
                    </a:xfrm>
                    <a:prstGeom prst="rect">
                      <a:avLst/>
                    </a:prstGeom>
                    <a:ln/>
                  </pic:spPr>
                </pic:pic>
              </a:graphicData>
            </a:graphic>
          </wp:inline>
        </w:drawing>
      </w:r>
    </w:p>
    <w:p w14:paraId="17DA9708" w14:textId="77777777" w:rsidR="00A85B62" w:rsidRDefault="00467BA0">
      <w:pPr>
        <w:ind w:firstLine="708"/>
        <w:rPr>
          <w:sz w:val="18"/>
          <w:szCs w:val="18"/>
        </w:rPr>
      </w:pPr>
      <w:r>
        <w:rPr>
          <w:i/>
          <w:iCs/>
          <w:sz w:val="18"/>
          <w:szCs w:val="18"/>
        </w:rPr>
        <w:tab/>
        <w:t>Severni rob parcele</w:t>
      </w:r>
      <w:r>
        <w:rPr>
          <w:i/>
          <w:iCs/>
          <w:sz w:val="18"/>
          <w:szCs w:val="18"/>
        </w:rPr>
        <w:tab/>
        <w:t xml:space="preserve">                                                     Osrednji del parcele</w:t>
      </w:r>
      <w:r>
        <w:rPr>
          <w:i/>
          <w:iCs/>
          <w:sz w:val="18"/>
          <w:szCs w:val="18"/>
        </w:rPr>
        <w:tab/>
      </w:r>
    </w:p>
    <w:p w14:paraId="48CE6B94" w14:textId="3EBEE234" w:rsidR="00A85B62" w:rsidRDefault="00467BA0">
      <w:r>
        <w:t xml:space="preserve"> </w:t>
      </w:r>
    </w:p>
    <w:p w14:paraId="3201E1F6" w14:textId="77777777" w:rsidR="00A85B62" w:rsidRDefault="00A85B62"/>
    <w:p w14:paraId="0D466201" w14:textId="6DCA40A2" w:rsidR="00A85B62" w:rsidRDefault="00467BA0" w:rsidP="00F30436">
      <w:pPr>
        <w:pStyle w:val="Heading4"/>
      </w:pPr>
      <w:bookmarkStart w:id="91" w:name="_Hlk218510702"/>
      <w:r>
        <w:t xml:space="preserve"> </w:t>
      </w:r>
      <w:bookmarkStart w:id="92" w:name="_Toc225841350"/>
      <w:bookmarkStart w:id="93" w:name="_Toc225841658"/>
      <w:r>
        <w:t>OHRANJANJE NARAVE IN VARSTVO KULTURNE DEDIŠČINE</w:t>
      </w:r>
      <w:bookmarkEnd w:id="92"/>
      <w:bookmarkEnd w:id="93"/>
    </w:p>
    <w:bookmarkEnd w:id="91"/>
    <w:p w14:paraId="55A5680E" w14:textId="77777777" w:rsidR="00A85B62" w:rsidRDefault="00467BA0" w:rsidP="00F1393E">
      <w:pPr>
        <w:spacing w:before="120"/>
        <w:jc w:val="both"/>
      </w:pPr>
      <w:r>
        <w:t>Na območju ni evidentiranih:</w:t>
      </w:r>
    </w:p>
    <w:p w14:paraId="4595C75D" w14:textId="77777777" w:rsidR="00A85B62" w:rsidRPr="00A4239B" w:rsidRDefault="00467BA0" w:rsidP="00A4239B">
      <w:pPr>
        <w:numPr>
          <w:ilvl w:val="0"/>
          <w:numId w:val="26"/>
        </w:numPr>
        <w:ind w:left="714" w:hanging="357"/>
      </w:pPr>
      <w:r>
        <w:t>območij ohranjanja narave,</w:t>
      </w:r>
    </w:p>
    <w:p w14:paraId="7CF60BE3" w14:textId="67098761" w:rsidR="00A85B62" w:rsidRPr="00437927" w:rsidRDefault="00467BA0" w:rsidP="00AD0D0B">
      <w:pPr>
        <w:numPr>
          <w:ilvl w:val="0"/>
          <w:numId w:val="26"/>
        </w:numPr>
        <w:ind w:left="714" w:hanging="357"/>
      </w:pPr>
      <w:r>
        <w:t xml:space="preserve">območij </w:t>
      </w:r>
      <w:r w:rsidR="00ED5F8B">
        <w:t xml:space="preserve">varstva </w:t>
      </w:r>
      <w:r>
        <w:t>kulturne dediščine</w:t>
      </w:r>
    </w:p>
    <w:p w14:paraId="7B1D60FC" w14:textId="77777777" w:rsidR="00AD0D0B" w:rsidRDefault="00AD0D0B" w:rsidP="00541587">
      <w:pPr>
        <w:pBdr>
          <w:bottom w:val="single" w:sz="4" w:space="1" w:color="000000"/>
        </w:pBdr>
        <w:spacing w:before="120"/>
      </w:pPr>
    </w:p>
    <w:p w14:paraId="6AA570F5" w14:textId="09C297C3" w:rsidR="00A85B62" w:rsidRDefault="00467BA0" w:rsidP="00F30436">
      <w:pPr>
        <w:pStyle w:val="Heading4"/>
      </w:pPr>
      <w:bookmarkStart w:id="94" w:name="_Toc225841351"/>
      <w:bookmarkStart w:id="95" w:name="_Toc225841659"/>
      <w:bookmarkStart w:id="96" w:name="_Hlk218510711"/>
      <w:r>
        <w:t>VARSTVO VODA</w:t>
      </w:r>
      <w:bookmarkEnd w:id="94"/>
      <w:bookmarkEnd w:id="95"/>
    </w:p>
    <w:bookmarkEnd w:id="96"/>
    <w:p w14:paraId="67EB52E6" w14:textId="77777777" w:rsidR="00A85B62" w:rsidRDefault="00A85B62">
      <w:pPr>
        <w:jc w:val="both"/>
      </w:pPr>
    </w:p>
    <w:p w14:paraId="49D830F9" w14:textId="3DE6FBA9" w:rsidR="00A85B62" w:rsidRDefault="00467BA0" w:rsidP="00064D0A">
      <w:pPr>
        <w:jc w:val="both"/>
      </w:pPr>
      <w:r>
        <w:t xml:space="preserve">Na podlagi </w:t>
      </w:r>
      <w:r w:rsidR="00437927">
        <w:t xml:space="preserve">uradnih </w:t>
      </w:r>
      <w:r>
        <w:t xml:space="preserve">podatkov </w:t>
      </w:r>
      <w:r w:rsidR="00437927">
        <w:t xml:space="preserve">iz PISO </w:t>
      </w:r>
      <w:r>
        <w:t xml:space="preserve">območje </w:t>
      </w:r>
      <w:r w:rsidRPr="003B45E5">
        <w:t>ni del vodovarstvenega območja</w:t>
      </w:r>
      <w:r>
        <w:t xml:space="preserve">, ne leži v poplavnem območju in ne vsebuje površinskih vodotokov, ki bi omejevali umestitev </w:t>
      </w:r>
      <w:r w:rsidR="00795C92">
        <w:t xml:space="preserve">FN </w:t>
      </w:r>
      <w:r w:rsidR="00190F08">
        <w:t>Brezje</w:t>
      </w:r>
      <w:r>
        <w:t>.</w:t>
      </w:r>
    </w:p>
    <w:p w14:paraId="4D56ED21" w14:textId="77777777" w:rsidR="00100E4A" w:rsidRDefault="00100E4A" w:rsidP="00064D0A">
      <w:pPr>
        <w:jc w:val="both"/>
      </w:pPr>
    </w:p>
    <w:p w14:paraId="63F72F63" w14:textId="450A71A8" w:rsidR="00100E4A" w:rsidRPr="00D80EF9" w:rsidRDefault="00100E4A" w:rsidP="00D80EF9">
      <w:pPr>
        <w:spacing w:after="80"/>
      </w:pPr>
      <w:r w:rsidRPr="00D80EF9">
        <w:rPr>
          <w:b/>
          <w:bCs/>
          <w:lang w:val="sl-SI"/>
        </w:rPr>
        <w:t xml:space="preserve">Ukrepi glede na pogoje DRSV </w:t>
      </w:r>
      <w:r w:rsidRPr="00D80EF9">
        <w:rPr>
          <w:lang w:val="sl-SI"/>
        </w:rPr>
        <w:t xml:space="preserve">(upoštevajoč </w:t>
      </w:r>
      <w:r w:rsidR="00D80EF9" w:rsidRPr="00D80EF9">
        <w:t xml:space="preserve">POROČILO O GEOLOŠKO - GEOMEHANSKI SESTAVI TAL za gradnjo </w:t>
      </w:r>
      <w:proofErr w:type="spellStart"/>
      <w:r w:rsidR="00D80EF9" w:rsidRPr="00D80EF9">
        <w:t>fotonapetostne</w:t>
      </w:r>
      <w:proofErr w:type="spellEnd"/>
      <w:r w:rsidR="00D80EF9" w:rsidRPr="00D80EF9">
        <w:t xml:space="preserve"> elektrarne Brezje za OPPN, izdelal: GEOSTERN </w:t>
      </w:r>
      <w:proofErr w:type="spellStart"/>
      <w:r w:rsidR="00D80EF9" w:rsidRPr="00D80EF9">
        <w:t>d.o.o.,Željko</w:t>
      </w:r>
      <w:proofErr w:type="spellEnd"/>
      <w:r w:rsidR="00D80EF9" w:rsidRPr="00D80EF9">
        <w:t xml:space="preserve"> Sternad univ. dipl. inž. rud. in geotehnol.; IZS RG0029</w:t>
      </w:r>
      <w:r w:rsidRPr="00D80EF9">
        <w:rPr>
          <w:lang w:val="sl-SI"/>
        </w:rPr>
        <w:t>)</w:t>
      </w:r>
    </w:p>
    <w:p w14:paraId="1CE1E2BA" w14:textId="77777777" w:rsidR="00100E4A" w:rsidRPr="00100E4A" w:rsidRDefault="00100E4A" w:rsidP="00100E4A">
      <w:pPr>
        <w:jc w:val="both"/>
        <w:rPr>
          <w:lang w:val="sl-SI"/>
        </w:rPr>
      </w:pPr>
    </w:p>
    <w:p w14:paraId="20C3B36B" w14:textId="77777777" w:rsidR="00100E4A" w:rsidRPr="00100E4A" w:rsidRDefault="00100E4A" w:rsidP="00100E4A">
      <w:pPr>
        <w:jc w:val="both"/>
        <w:rPr>
          <w:lang w:val="sl-SI"/>
        </w:rPr>
      </w:pPr>
      <w:r w:rsidRPr="00100E4A">
        <w:rPr>
          <w:lang w:val="sl-SI"/>
        </w:rPr>
        <w:t>Pri pripravi OPPN so bili upoštevani naslednji ukrepi:</w:t>
      </w:r>
    </w:p>
    <w:p w14:paraId="0EC6CC0B" w14:textId="77777777" w:rsidR="00100E4A" w:rsidRPr="00100E4A" w:rsidRDefault="00100E4A" w:rsidP="00100E4A">
      <w:pPr>
        <w:jc w:val="both"/>
        <w:rPr>
          <w:lang w:val="sl-SI"/>
        </w:rPr>
      </w:pPr>
    </w:p>
    <w:p w14:paraId="7B8E7000" w14:textId="77777777" w:rsidR="00100E4A" w:rsidRPr="00100E4A" w:rsidRDefault="00100E4A" w:rsidP="00100E4A">
      <w:pPr>
        <w:pStyle w:val="ListParagraph"/>
        <w:numPr>
          <w:ilvl w:val="0"/>
          <w:numId w:val="46"/>
        </w:numPr>
        <w:jc w:val="both"/>
        <w:rPr>
          <w:lang w:val="sl-SI"/>
        </w:rPr>
      </w:pPr>
      <w:r w:rsidRPr="00100E4A">
        <w:rPr>
          <w:lang w:val="sl-SI"/>
        </w:rPr>
        <w:t xml:space="preserve">Upoštevano je, da območje ni poplavno, erozijsko, </w:t>
      </w:r>
      <w:proofErr w:type="spellStart"/>
      <w:r w:rsidRPr="00100E4A">
        <w:rPr>
          <w:lang w:val="sl-SI"/>
        </w:rPr>
        <w:t>plazljivo</w:t>
      </w:r>
      <w:proofErr w:type="spellEnd"/>
      <w:r w:rsidRPr="00100E4A">
        <w:rPr>
          <w:lang w:val="sl-SI"/>
        </w:rPr>
        <w:t xml:space="preserve"> ali vodovarstveno ogroženo, teren pa je ocenjen kot stabilen.</w:t>
      </w:r>
    </w:p>
    <w:p w14:paraId="226B9E12" w14:textId="77777777" w:rsidR="00100E4A" w:rsidRPr="00100E4A" w:rsidRDefault="00100E4A" w:rsidP="00100E4A">
      <w:pPr>
        <w:pStyle w:val="ListParagraph"/>
        <w:numPr>
          <w:ilvl w:val="0"/>
          <w:numId w:val="46"/>
        </w:numPr>
        <w:jc w:val="both"/>
        <w:rPr>
          <w:lang w:val="sl-SI"/>
        </w:rPr>
      </w:pPr>
      <w:r w:rsidRPr="00100E4A">
        <w:rPr>
          <w:lang w:val="sl-SI"/>
        </w:rPr>
        <w:t>Posegi so načrtovani tako, da ne povzročajo povečanja erozije ali nestabilnosti terena.</w:t>
      </w:r>
    </w:p>
    <w:p w14:paraId="159BEBF0" w14:textId="77777777" w:rsidR="00100E4A" w:rsidRPr="00100E4A" w:rsidRDefault="00100E4A" w:rsidP="00100E4A">
      <w:pPr>
        <w:pStyle w:val="ListParagraph"/>
        <w:numPr>
          <w:ilvl w:val="0"/>
          <w:numId w:val="46"/>
        </w:numPr>
        <w:jc w:val="both"/>
        <w:rPr>
          <w:lang w:val="sl-SI"/>
        </w:rPr>
      </w:pPr>
      <w:r w:rsidRPr="00100E4A">
        <w:rPr>
          <w:lang w:val="sl-SI"/>
        </w:rPr>
        <w:t>Odvajanje padavinskih voda je rešeno razpršeno po terenu z naravnim ponikanjem, brez koncentriranega odtoka.</w:t>
      </w:r>
    </w:p>
    <w:p w14:paraId="19B71009" w14:textId="77777777" w:rsidR="00100E4A" w:rsidRPr="00100E4A" w:rsidRDefault="00100E4A" w:rsidP="00100E4A">
      <w:pPr>
        <w:pStyle w:val="ListParagraph"/>
        <w:numPr>
          <w:ilvl w:val="0"/>
          <w:numId w:val="46"/>
        </w:numPr>
        <w:jc w:val="both"/>
        <w:rPr>
          <w:lang w:val="sl-SI"/>
        </w:rPr>
      </w:pPr>
      <w:r w:rsidRPr="00100E4A">
        <w:rPr>
          <w:lang w:val="sl-SI"/>
        </w:rPr>
        <w:t>Zaradi slabe prepustnosti tal niso predvidene ponikovalnice, temveč kontrolirano razlivanje meteornih voda po pobočju.</w:t>
      </w:r>
    </w:p>
    <w:p w14:paraId="1EEEE570" w14:textId="77777777" w:rsidR="00100E4A" w:rsidRPr="00100E4A" w:rsidRDefault="00100E4A" w:rsidP="00100E4A">
      <w:pPr>
        <w:pStyle w:val="ListParagraph"/>
        <w:numPr>
          <w:ilvl w:val="0"/>
          <w:numId w:val="46"/>
        </w:numPr>
        <w:jc w:val="both"/>
        <w:rPr>
          <w:lang w:val="sl-SI"/>
        </w:rPr>
      </w:pPr>
      <w:r w:rsidRPr="00100E4A">
        <w:rPr>
          <w:lang w:val="sl-SI"/>
        </w:rPr>
        <w:t>Po izvedbi posegov se vse površine izravnajo in zatravijo, s čimer se dodatno zmanjša erozijski potencial.</w:t>
      </w:r>
    </w:p>
    <w:p w14:paraId="4DE4CE0E" w14:textId="77777777" w:rsidR="00100E4A" w:rsidRPr="00100E4A" w:rsidRDefault="00100E4A" w:rsidP="00100E4A">
      <w:pPr>
        <w:pStyle w:val="ListParagraph"/>
        <w:numPr>
          <w:ilvl w:val="0"/>
          <w:numId w:val="46"/>
        </w:numPr>
        <w:jc w:val="both"/>
        <w:rPr>
          <w:lang w:val="sl-SI"/>
        </w:rPr>
      </w:pPr>
      <w:r w:rsidRPr="00100E4A">
        <w:rPr>
          <w:lang w:val="sl-SI"/>
        </w:rPr>
        <w:t>Temeljenje je predvideno na kompaktni kamninski podlagi (apnenec), kar zagotavlja stabilnost objektov.</w:t>
      </w:r>
    </w:p>
    <w:p w14:paraId="5DC1DD27" w14:textId="77777777" w:rsidR="00100E4A" w:rsidRPr="00100E4A" w:rsidRDefault="00100E4A" w:rsidP="00100E4A">
      <w:pPr>
        <w:pStyle w:val="ListParagraph"/>
        <w:numPr>
          <w:ilvl w:val="0"/>
          <w:numId w:val="46"/>
        </w:numPr>
        <w:jc w:val="both"/>
        <w:rPr>
          <w:lang w:val="sl-SI"/>
        </w:rPr>
      </w:pPr>
      <w:r w:rsidRPr="00100E4A">
        <w:rPr>
          <w:lang w:val="sl-SI"/>
        </w:rPr>
        <w:t>Med gradnjo se zagotovi ustrezno začasno odvodnjavanje in preprečuje zastajanje vode na gradbišču.</w:t>
      </w:r>
    </w:p>
    <w:p w14:paraId="714E1AD9" w14:textId="77777777" w:rsidR="00100E4A" w:rsidRPr="00100E4A" w:rsidRDefault="00100E4A" w:rsidP="00100E4A">
      <w:pPr>
        <w:pStyle w:val="ListParagraph"/>
        <w:numPr>
          <w:ilvl w:val="0"/>
          <w:numId w:val="46"/>
        </w:numPr>
        <w:jc w:val="both"/>
        <w:rPr>
          <w:lang w:val="sl-SI"/>
        </w:rPr>
      </w:pPr>
      <w:r w:rsidRPr="00100E4A">
        <w:rPr>
          <w:lang w:val="sl-SI"/>
        </w:rPr>
        <w:t>Izvedba del je predvidena v ustreznih vremenskih razmerah, z nadzorom geomehanika ter prilagoditvijo tehnologije izkopa dejanskim razmeram.</w:t>
      </w:r>
    </w:p>
    <w:p w14:paraId="1086D591" w14:textId="5C68F66F" w:rsidR="00100E4A" w:rsidRDefault="00100E4A" w:rsidP="00100E4A">
      <w:pPr>
        <w:pStyle w:val="ListParagraph"/>
        <w:numPr>
          <w:ilvl w:val="0"/>
          <w:numId w:val="46"/>
        </w:numPr>
        <w:jc w:val="both"/>
        <w:rPr>
          <w:lang w:val="sl-SI"/>
        </w:rPr>
      </w:pPr>
      <w:r w:rsidRPr="00100E4A">
        <w:rPr>
          <w:lang w:val="sl-SI"/>
        </w:rPr>
        <w:lastRenderedPageBreak/>
        <w:t>Po izvedbi je predviden osnovni strokovni nadzor stanja terena, pri čemer zaradi ugodne geološke sestave ni pričakovati plazenja ali posedanja.</w:t>
      </w:r>
    </w:p>
    <w:p w14:paraId="0E0FDDB4" w14:textId="77777777" w:rsidR="005108ED" w:rsidRDefault="005108ED" w:rsidP="005108ED">
      <w:pPr>
        <w:pStyle w:val="ListParagraph"/>
        <w:jc w:val="both"/>
        <w:rPr>
          <w:lang w:val="sl-SI"/>
        </w:rPr>
      </w:pPr>
    </w:p>
    <w:p w14:paraId="4B57D861" w14:textId="1AA86D15" w:rsidR="005108ED" w:rsidRPr="00B60213" w:rsidRDefault="005108ED" w:rsidP="005108ED">
      <w:pPr>
        <w:jc w:val="both"/>
        <w:rPr>
          <w:highlight w:val="yellow"/>
          <w:lang w:val="sl-SI"/>
        </w:rPr>
      </w:pPr>
      <w:r w:rsidRPr="00B60213">
        <w:rPr>
          <w:highlight w:val="yellow"/>
          <w:lang w:val="sl-SI"/>
        </w:rPr>
        <w:t xml:space="preserve">V odlok je zapisano: </w:t>
      </w:r>
    </w:p>
    <w:p w14:paraId="437A9325" w14:textId="77777777" w:rsidR="00CE137C" w:rsidRPr="00B60213" w:rsidRDefault="00CE137C" w:rsidP="00CE137C">
      <w:pPr>
        <w:jc w:val="both"/>
        <w:rPr>
          <w:highlight w:val="yellow"/>
          <w:lang w:val="sl-SI"/>
        </w:rPr>
      </w:pPr>
    </w:p>
    <w:p w14:paraId="5DBD5DA4" w14:textId="77777777" w:rsidR="00CE137C" w:rsidRPr="00B60213" w:rsidRDefault="00CE137C" w:rsidP="00CE137C">
      <w:pPr>
        <w:rPr>
          <w:highlight w:val="yellow"/>
          <w:lang w:val="sl-SI"/>
        </w:rPr>
      </w:pPr>
      <w:r w:rsidRPr="00B60213">
        <w:rPr>
          <w:highlight w:val="yellow"/>
          <w:lang w:val="sl-SI"/>
        </w:rPr>
        <w:t xml:space="preserve">Varstvo pred erozijo se zagotavlja z naslednjimi ukrepi: </w:t>
      </w:r>
    </w:p>
    <w:p w14:paraId="44BE4421" w14:textId="77777777" w:rsidR="00CE137C" w:rsidRPr="00B60213" w:rsidRDefault="00CE137C" w:rsidP="00CE137C">
      <w:pPr>
        <w:pStyle w:val="ListParagraph"/>
        <w:numPr>
          <w:ilvl w:val="0"/>
          <w:numId w:val="49"/>
        </w:numPr>
        <w:spacing w:after="160" w:line="259" w:lineRule="auto"/>
        <w:rPr>
          <w:highlight w:val="yellow"/>
          <w:lang w:val="sl-SI"/>
        </w:rPr>
      </w:pPr>
      <w:r w:rsidRPr="00B60213">
        <w:rPr>
          <w:highlight w:val="yellow"/>
          <w:lang w:val="sl-SI"/>
        </w:rPr>
        <w:t>zagotovi se razpršeno odvajanje meteornih voda po terenu brez koncentriranih iztokov,</w:t>
      </w:r>
    </w:p>
    <w:p w14:paraId="524880E0" w14:textId="77777777" w:rsidR="00CE137C" w:rsidRPr="00B60213" w:rsidRDefault="00CE137C" w:rsidP="00CE137C">
      <w:pPr>
        <w:pStyle w:val="ListParagraph"/>
        <w:numPr>
          <w:ilvl w:val="0"/>
          <w:numId w:val="49"/>
        </w:numPr>
        <w:spacing w:line="259" w:lineRule="auto"/>
        <w:rPr>
          <w:highlight w:val="yellow"/>
          <w:lang w:val="sl-SI"/>
        </w:rPr>
      </w:pPr>
      <w:r w:rsidRPr="00B60213">
        <w:rPr>
          <w:highlight w:val="yellow"/>
          <w:lang w:val="sl-SI"/>
        </w:rPr>
        <w:t>travne ruše se na celotnem območju ohranjajo in redno vzdržujejo,</w:t>
      </w:r>
    </w:p>
    <w:p w14:paraId="4284F7E1" w14:textId="77777777" w:rsidR="00CE137C" w:rsidRPr="00B60213" w:rsidRDefault="00CE137C" w:rsidP="00CE137C">
      <w:pPr>
        <w:pStyle w:val="ListParagraph"/>
        <w:numPr>
          <w:ilvl w:val="0"/>
          <w:numId w:val="49"/>
        </w:numPr>
        <w:spacing w:line="259" w:lineRule="auto"/>
        <w:rPr>
          <w:highlight w:val="yellow"/>
          <w:lang w:val="sl-SI"/>
        </w:rPr>
      </w:pPr>
      <w:r w:rsidRPr="00B60213">
        <w:rPr>
          <w:highlight w:val="yellow"/>
          <w:lang w:val="sl-SI"/>
        </w:rPr>
        <w:t>prepovedani so večji posegi v relief oziroma večji nasipi in preoblikovanja terena po izvedbi elektrarne,</w:t>
      </w:r>
    </w:p>
    <w:p w14:paraId="022638CD" w14:textId="77777777" w:rsidR="00CE137C" w:rsidRPr="00B60213" w:rsidRDefault="00CE137C" w:rsidP="00CE137C">
      <w:pPr>
        <w:pStyle w:val="ListParagraph"/>
        <w:numPr>
          <w:ilvl w:val="0"/>
          <w:numId w:val="49"/>
        </w:numPr>
        <w:spacing w:line="259" w:lineRule="auto"/>
        <w:rPr>
          <w:highlight w:val="yellow"/>
          <w:lang w:val="sl-SI"/>
        </w:rPr>
      </w:pPr>
      <w:r w:rsidRPr="00B60213">
        <w:rPr>
          <w:highlight w:val="yellow"/>
          <w:lang w:val="sl-SI"/>
        </w:rPr>
        <w:t xml:space="preserve">po potrebi se z </w:t>
      </w:r>
      <w:proofErr w:type="spellStart"/>
      <w:r w:rsidRPr="00B60213">
        <w:rPr>
          <w:highlight w:val="yellow"/>
          <w:lang w:val="sl-SI"/>
        </w:rPr>
        <w:t>zatravitvijo</w:t>
      </w:r>
      <w:proofErr w:type="spellEnd"/>
      <w:r w:rsidRPr="00B60213">
        <w:rPr>
          <w:highlight w:val="yellow"/>
          <w:lang w:val="sl-SI"/>
        </w:rPr>
        <w:t xml:space="preserve"> oziroma z nasutjem drobnega prodca ali kamnitega drobirja izvede lokalna utrditev najbolj izpostavljenih območij pod kapnimi robovi modulov,</w:t>
      </w:r>
    </w:p>
    <w:p w14:paraId="0F5DBD95" w14:textId="77777777" w:rsidR="00CE137C" w:rsidRPr="00B60213" w:rsidRDefault="00CE137C" w:rsidP="00CE137C">
      <w:pPr>
        <w:pStyle w:val="ListParagraph"/>
        <w:numPr>
          <w:ilvl w:val="0"/>
          <w:numId w:val="49"/>
        </w:numPr>
        <w:spacing w:line="259" w:lineRule="auto"/>
        <w:rPr>
          <w:highlight w:val="yellow"/>
          <w:lang w:val="sl-SI"/>
        </w:rPr>
      </w:pPr>
      <w:r w:rsidRPr="00B60213">
        <w:rPr>
          <w:highlight w:val="yellow"/>
          <w:lang w:val="sl-SI"/>
        </w:rPr>
        <w:t xml:space="preserve">,sprotno se spremlja stanje terena ter se po potrebi izvedejo dodatni manjši </w:t>
      </w:r>
      <w:proofErr w:type="spellStart"/>
      <w:r w:rsidRPr="00B60213">
        <w:rPr>
          <w:highlight w:val="yellow"/>
          <w:lang w:val="sl-SI"/>
        </w:rPr>
        <w:t>protierozijski</w:t>
      </w:r>
      <w:proofErr w:type="spellEnd"/>
      <w:r w:rsidRPr="00B60213">
        <w:rPr>
          <w:highlight w:val="yellow"/>
          <w:lang w:val="sl-SI"/>
        </w:rPr>
        <w:t xml:space="preserve"> ukrepi v primeru lokalnega spiranja tal,</w:t>
      </w:r>
    </w:p>
    <w:p w14:paraId="1A3EBDF2" w14:textId="77777777" w:rsidR="00CE137C" w:rsidRPr="00B60213" w:rsidRDefault="00CE137C" w:rsidP="00CE137C">
      <w:pPr>
        <w:pStyle w:val="ListParagraph"/>
        <w:numPr>
          <w:ilvl w:val="0"/>
          <w:numId w:val="49"/>
        </w:numPr>
        <w:spacing w:line="259" w:lineRule="auto"/>
        <w:rPr>
          <w:highlight w:val="yellow"/>
          <w:lang w:val="sl-SI"/>
        </w:rPr>
      </w:pPr>
      <w:r w:rsidRPr="00B60213">
        <w:rPr>
          <w:highlight w:val="yellow"/>
          <w:lang w:val="sl-SI"/>
        </w:rPr>
        <w:t>zagotovi se izvedba začasnega odvodnjavanja meteornih voda v času gradnje skladno z geološko-geomehanskim poročilom. »</w:t>
      </w:r>
    </w:p>
    <w:p w14:paraId="1EB9ECC7" w14:textId="77777777" w:rsidR="00CE137C" w:rsidRPr="00CE137C" w:rsidRDefault="00CE137C" w:rsidP="00CE137C">
      <w:pPr>
        <w:jc w:val="both"/>
        <w:rPr>
          <w:lang w:val="sl-SI"/>
        </w:rPr>
      </w:pPr>
    </w:p>
    <w:p w14:paraId="22E5E6F9" w14:textId="77777777" w:rsidR="00A85B62" w:rsidRPr="00AD0D0B" w:rsidRDefault="00A85B62" w:rsidP="00064D0A">
      <w:pPr>
        <w:pBdr>
          <w:bottom w:val="single" w:sz="4" w:space="1" w:color="000000"/>
        </w:pBdr>
        <w:spacing w:before="120"/>
      </w:pPr>
    </w:p>
    <w:p w14:paraId="253CC291" w14:textId="776663A2" w:rsidR="00A85B62" w:rsidRDefault="00467BA0" w:rsidP="00F30436">
      <w:pPr>
        <w:pStyle w:val="Heading4"/>
      </w:pPr>
      <w:bookmarkStart w:id="97" w:name="_Toc225841352"/>
      <w:bookmarkStart w:id="98" w:name="_Toc225841660"/>
      <w:bookmarkStart w:id="99" w:name="_Hlk218510715"/>
      <w:r>
        <w:t>MOTNJE IN OMEJITVE V PROSTORU</w:t>
      </w:r>
      <w:bookmarkEnd w:id="97"/>
      <w:bookmarkEnd w:id="98"/>
      <w:r>
        <w:t xml:space="preserve"> </w:t>
      </w:r>
      <w:bookmarkEnd w:id="99"/>
    </w:p>
    <w:p w14:paraId="2700F198" w14:textId="77777777" w:rsidR="00A85B62" w:rsidRDefault="00467BA0" w:rsidP="00064D0A">
      <w:pPr>
        <w:spacing w:before="120"/>
        <w:jc w:val="both"/>
      </w:pPr>
      <w:r>
        <w:t>Na območju OPPN so razvidne motnje in omejitve v prostoru.</w:t>
      </w:r>
    </w:p>
    <w:p w14:paraId="6A41218B" w14:textId="20F62B56" w:rsidR="00A85B62" w:rsidRPr="003B45E5" w:rsidRDefault="00467BA0" w:rsidP="00064D0A">
      <w:pPr>
        <w:numPr>
          <w:ilvl w:val="0"/>
          <w:numId w:val="16"/>
        </w:numPr>
        <w:spacing w:before="280"/>
        <w:jc w:val="both"/>
      </w:pPr>
      <w:r w:rsidRPr="003B45E5">
        <w:t>Naklon terena predstavlja majhno oteževalno okoliščino glede postavitve modulov, ki morajo biti orientirani proti jugu</w:t>
      </w:r>
      <w:r w:rsidR="00437927" w:rsidRPr="003B45E5">
        <w:t xml:space="preserve"> in glede ureditve dostopne poti</w:t>
      </w:r>
      <w:r w:rsidRPr="003B45E5">
        <w:t xml:space="preserve">. </w:t>
      </w:r>
    </w:p>
    <w:p w14:paraId="59038808" w14:textId="77777777" w:rsidR="00A85B62" w:rsidRPr="003B45E5" w:rsidRDefault="00467BA0" w:rsidP="00064D0A">
      <w:pPr>
        <w:numPr>
          <w:ilvl w:val="0"/>
          <w:numId w:val="16"/>
        </w:numPr>
        <w:jc w:val="both"/>
      </w:pPr>
      <w:r w:rsidRPr="003B45E5">
        <w:t xml:space="preserve">Strma </w:t>
      </w:r>
      <w:r w:rsidR="00437927" w:rsidRPr="003B45E5">
        <w:t xml:space="preserve">in zaraščena </w:t>
      </w:r>
      <w:r w:rsidRPr="003B45E5">
        <w:t>javna pot na južnem robu parcele</w:t>
      </w:r>
      <w:r w:rsidR="00437927" w:rsidRPr="003B45E5">
        <w:t xml:space="preserve">, ki ne omogoča dostopa na območje urejanja. </w:t>
      </w:r>
      <w:r w:rsidRPr="003B45E5">
        <w:t xml:space="preserve"> </w:t>
      </w:r>
    </w:p>
    <w:p w14:paraId="77867352" w14:textId="61516779" w:rsidR="00A85B62" w:rsidRPr="003B45E5" w:rsidRDefault="00467BA0" w:rsidP="00064D0A">
      <w:pPr>
        <w:numPr>
          <w:ilvl w:val="0"/>
          <w:numId w:val="16"/>
        </w:numPr>
        <w:jc w:val="both"/>
      </w:pPr>
      <w:r w:rsidRPr="003B45E5">
        <w:t xml:space="preserve">Prisotnost stanovanjskih stavb na ožjem območju - pri zasnovi je potrebno upoštevati </w:t>
      </w:r>
      <w:r w:rsidR="006D193C" w:rsidRPr="003B45E5">
        <w:t xml:space="preserve">zadostne odmike od stanovanjske pozidave zaradi pogledov na </w:t>
      </w:r>
      <w:r w:rsidR="00ED5F8B" w:rsidRPr="003B45E5">
        <w:t>mod</w:t>
      </w:r>
      <w:r w:rsidR="00ED5F8B">
        <w:t>u</w:t>
      </w:r>
      <w:r w:rsidR="00ED5F8B" w:rsidRPr="003B45E5">
        <w:t xml:space="preserve">le </w:t>
      </w:r>
      <w:r w:rsidR="00795C92" w:rsidRPr="003B45E5">
        <w:t>F</w:t>
      </w:r>
      <w:r w:rsidR="00795C92">
        <w:t>N</w:t>
      </w:r>
      <w:r w:rsidR="00795C92" w:rsidRPr="003B45E5">
        <w:t xml:space="preserve"> </w:t>
      </w:r>
      <w:r w:rsidR="006D193C" w:rsidRPr="003B45E5">
        <w:t>ter za</w:t>
      </w:r>
      <w:r w:rsidRPr="003B45E5">
        <w:t xml:space="preserve"> primer požara. </w:t>
      </w:r>
    </w:p>
    <w:p w14:paraId="7C02F783" w14:textId="69CDEEF9" w:rsidR="00A85B62" w:rsidRPr="003B45E5" w:rsidRDefault="00467BA0" w:rsidP="00064D0A">
      <w:pPr>
        <w:numPr>
          <w:ilvl w:val="0"/>
          <w:numId w:val="16"/>
        </w:numPr>
        <w:jc w:val="both"/>
      </w:pPr>
      <w:r w:rsidRPr="003B45E5">
        <w:t xml:space="preserve">Neurejena robna območja – na robovih območja OPPN je v naravi </w:t>
      </w:r>
      <w:r w:rsidR="00D056A5" w:rsidRPr="003B45E5">
        <w:t>neurejeno</w:t>
      </w:r>
      <w:r w:rsidRPr="003B45E5">
        <w:t xml:space="preserve"> rastje, ki ga je po</w:t>
      </w:r>
      <w:r w:rsidR="006D193C" w:rsidRPr="003B45E5">
        <w:t>t</w:t>
      </w:r>
      <w:r w:rsidRPr="003B45E5">
        <w:t xml:space="preserve">rebno ob umeščanju </w:t>
      </w:r>
      <w:r w:rsidR="00795C92" w:rsidRPr="003B45E5">
        <w:t>F</w:t>
      </w:r>
      <w:r w:rsidR="00795C92">
        <w:t>N</w:t>
      </w:r>
      <w:r w:rsidR="00795C92" w:rsidRPr="003B45E5">
        <w:t xml:space="preserve"> </w:t>
      </w:r>
      <w:r w:rsidRPr="003B45E5">
        <w:t>primerno urediti in potem primerno vzdrževati</w:t>
      </w:r>
      <w:r w:rsidR="00ED5F8B">
        <w:t>.</w:t>
      </w:r>
    </w:p>
    <w:p w14:paraId="752FF967" w14:textId="77777777" w:rsidR="005E013B" w:rsidRDefault="005E013B" w:rsidP="00064D0A">
      <w:pPr>
        <w:spacing w:before="120"/>
        <w:jc w:val="both"/>
      </w:pPr>
    </w:p>
    <w:p w14:paraId="2D6010B4" w14:textId="7C9F3A0D" w:rsidR="00A85B62" w:rsidRDefault="00467BA0" w:rsidP="00F30436">
      <w:pPr>
        <w:pStyle w:val="Heading4"/>
      </w:pPr>
      <w:bookmarkStart w:id="100" w:name="_Toc225841353"/>
      <w:bookmarkStart w:id="101" w:name="_Toc225841661"/>
      <w:r>
        <w:t>KVALITETE V PROSTORU</w:t>
      </w:r>
      <w:bookmarkEnd w:id="100"/>
      <w:bookmarkEnd w:id="101"/>
      <w:r>
        <w:t xml:space="preserve">  </w:t>
      </w:r>
    </w:p>
    <w:p w14:paraId="596D8389" w14:textId="77777777" w:rsidR="00A85B62" w:rsidRDefault="00467BA0" w:rsidP="00F1393E">
      <w:pPr>
        <w:spacing w:before="120" w:after="120"/>
        <w:jc w:val="both"/>
      </w:pPr>
      <w:r>
        <w:t>Med ključnimi prostorskimi kvalitetami območja so:</w:t>
      </w:r>
    </w:p>
    <w:p w14:paraId="595BF6CF" w14:textId="10FDE731" w:rsidR="00A85B62" w:rsidRDefault="00467BA0">
      <w:pPr>
        <w:numPr>
          <w:ilvl w:val="0"/>
          <w:numId w:val="21"/>
        </w:numPr>
      </w:pPr>
      <w:r>
        <w:t xml:space="preserve">velika, nepozidana in enotna površina, primerna za postavitev </w:t>
      </w:r>
      <w:r w:rsidR="00795C92">
        <w:t>FN</w:t>
      </w:r>
      <w:r w:rsidR="00ED5F8B">
        <w:t>,</w:t>
      </w:r>
      <w:r w:rsidR="006D193C">
        <w:t xml:space="preserve"> </w:t>
      </w:r>
    </w:p>
    <w:p w14:paraId="6E4B305A" w14:textId="6C060E4B" w:rsidR="00ED5F8B" w:rsidRDefault="00ED5F8B">
      <w:pPr>
        <w:numPr>
          <w:ilvl w:val="0"/>
          <w:numId w:val="21"/>
        </w:numPr>
      </w:pPr>
      <w:r>
        <w:t xml:space="preserve">vizualno </w:t>
      </w:r>
      <w:proofErr w:type="spellStart"/>
      <w:r>
        <w:t>neizpostavljena</w:t>
      </w:r>
      <w:proofErr w:type="spellEnd"/>
      <w:r>
        <w:t xml:space="preserve"> lokacija</w:t>
      </w:r>
      <w:r w:rsidR="00983490">
        <w:t>, zato ni negativnega vpliva na kulturno krajino,</w:t>
      </w:r>
    </w:p>
    <w:p w14:paraId="38184D73" w14:textId="2F8DCF01" w:rsidR="00A85B62" w:rsidRDefault="00467BA0">
      <w:pPr>
        <w:numPr>
          <w:ilvl w:val="0"/>
          <w:numId w:val="21"/>
        </w:numPr>
      </w:pPr>
      <w:r>
        <w:t>neposredna prometna dostopnost,</w:t>
      </w:r>
    </w:p>
    <w:p w14:paraId="175FFDFC" w14:textId="77777777" w:rsidR="00A85B62" w:rsidRDefault="00467BA0">
      <w:pPr>
        <w:numPr>
          <w:ilvl w:val="0"/>
          <w:numId w:val="21"/>
        </w:numPr>
      </w:pPr>
      <w:r>
        <w:t>nizka bonitetna vrednost zemljišča (33), kar zmanjšuje konflikte med energetsko in kmetijsko rabo,</w:t>
      </w:r>
    </w:p>
    <w:p w14:paraId="589F71C8" w14:textId="02023879" w:rsidR="00A85B62" w:rsidRDefault="00467BA0">
      <w:pPr>
        <w:numPr>
          <w:ilvl w:val="0"/>
          <w:numId w:val="21"/>
        </w:numPr>
      </w:pPr>
      <w:r>
        <w:t>odsotnost varstvenih režimov, ki bi bistveno omejevali rabo prostora</w:t>
      </w:r>
      <w:r w:rsidR="00ED5F8B">
        <w:t>.</w:t>
      </w:r>
    </w:p>
    <w:p w14:paraId="6E8567AB" w14:textId="77777777" w:rsidR="00A85B62" w:rsidRDefault="00A85B62">
      <w:pPr>
        <w:ind w:left="720"/>
        <w:jc w:val="both"/>
        <w:rPr>
          <w:highlight w:val="yellow"/>
        </w:rPr>
      </w:pPr>
    </w:p>
    <w:p w14:paraId="5036AAD0" w14:textId="77777777" w:rsidR="00A85B62" w:rsidRDefault="00A85B62">
      <w:bookmarkStart w:id="102" w:name="_heading=h.phtpxyfbbqin" w:colFirst="0" w:colLast="0"/>
      <w:bookmarkEnd w:id="102"/>
    </w:p>
    <w:p w14:paraId="0690744D" w14:textId="1B4CC457" w:rsidR="00D66BB0" w:rsidRDefault="00DB6CC6" w:rsidP="00D66BB0">
      <w:pPr>
        <w:pStyle w:val="Heading3"/>
      </w:pPr>
      <w:r>
        <w:br w:type="page"/>
      </w:r>
      <w:bookmarkStart w:id="103" w:name="_Toc175736240"/>
      <w:bookmarkStart w:id="104" w:name="_Toc225841662"/>
      <w:r w:rsidR="00D66BB0" w:rsidRPr="00D66BB0">
        <w:lastRenderedPageBreak/>
        <w:t>REŠITVE IN UKREPI ZA OBRAMBO TER VARSTVO PRED NARAVNIMI IN DRUGIMI NESREČAMI</w:t>
      </w:r>
      <w:bookmarkEnd w:id="103"/>
      <w:bookmarkEnd w:id="104"/>
      <w:r w:rsidR="00D66BB0" w:rsidRPr="00D66BB0">
        <w:t xml:space="preserve"> </w:t>
      </w:r>
    </w:p>
    <w:p w14:paraId="073301BA" w14:textId="77777777" w:rsidR="00D66BB0" w:rsidRPr="00F002BC" w:rsidRDefault="00D66BB0" w:rsidP="00D66BB0">
      <w:pPr>
        <w:pStyle w:val="Heading4"/>
      </w:pPr>
      <w:bookmarkStart w:id="105" w:name="_Toc225841354"/>
      <w:bookmarkStart w:id="106" w:name="_Toc225841663"/>
      <w:r w:rsidRPr="00D66BB0">
        <w:t>PROTIPOTRESNA</w:t>
      </w:r>
      <w:r w:rsidRPr="00F002BC">
        <w:t xml:space="preserve"> VARNOST</w:t>
      </w:r>
      <w:bookmarkEnd w:id="105"/>
      <w:bookmarkEnd w:id="106"/>
      <w:r w:rsidRPr="00F002BC">
        <w:t xml:space="preserve"> </w:t>
      </w:r>
    </w:p>
    <w:p w14:paraId="79DDEE7A" w14:textId="77777777" w:rsidR="00D66BB0" w:rsidRDefault="00D66BB0" w:rsidP="00D66BB0"/>
    <w:p w14:paraId="257CFC0C" w14:textId="77777777" w:rsidR="00D66BB0" w:rsidRDefault="00D66BB0" w:rsidP="00D66BB0">
      <w:r>
        <w:t>Območje urejanja se glede na razpoložljive podatke in izdelan geološko-geomehanski elaborat ne nahaja na poplavnem, erozijskem, plazovitem ali vodovarstvenem območju, teren pa je ocenjen kot stabilen z majhno verjetnostjo pojavljanja plazov. Na območju ni zaznati površinskih voda ali visoke podtalnice. Posegi so načrtovani tako, da ne povečujejo erozijske ali plazne ogroženosti, odvodnjavanje padavinskih voda pa je urejeno razpršeno po terenu brez koncentriranega odtoka, s čimer se preprečuje erozija in zastajanje vode.</w:t>
      </w:r>
    </w:p>
    <w:p w14:paraId="057E96A3" w14:textId="77777777" w:rsidR="00D66BB0" w:rsidRDefault="00D66BB0" w:rsidP="00D66BB0"/>
    <w:p w14:paraId="46DE1D85" w14:textId="147C7419" w:rsidR="00D66BB0" w:rsidRDefault="00D66BB0" w:rsidP="00D66BB0">
      <w:r>
        <w:t>Obravnavano območje se uvršča v VIII. stopnjo seizmične intenzitete, zato je pri načrtovanju upoštevana potresna varnost skladno z veljavnimi standardi (</w:t>
      </w:r>
      <w:proofErr w:type="spellStart"/>
      <w:r>
        <w:t>Eurocode</w:t>
      </w:r>
      <w:proofErr w:type="spellEnd"/>
      <w:r>
        <w:t xml:space="preserve"> 8). Temeljenje objektov je predvideno na nosilni kamninski podlagi (apnenec), kar zagotavlja ustrezno nosilnost in stabilnost konstrukcij.</w:t>
      </w:r>
    </w:p>
    <w:p w14:paraId="2957C00B" w14:textId="77777777" w:rsidR="00D66BB0" w:rsidRDefault="00D66BB0" w:rsidP="00D66BB0"/>
    <w:p w14:paraId="704AFFC3" w14:textId="5CF7BAA9" w:rsidR="00D66BB0" w:rsidRPr="00D66BB0" w:rsidRDefault="00D66BB0" w:rsidP="00D66BB0">
      <w:r>
        <w:t>Glede na naravo predvidene dejavnosti (</w:t>
      </w:r>
      <w:proofErr w:type="spellStart"/>
      <w:r>
        <w:t>fotonapetostna</w:t>
      </w:r>
      <w:proofErr w:type="spellEnd"/>
      <w:r>
        <w:t xml:space="preserve"> elektrarna) ni pričakovati večjih tveganj za razlitje nevarnih snovi. Kljub temu se pri načrtovanju upoštevajo preventivni ukrepi za zaščito tal in voda, zlasti pri postavitvi transformatorske postaje in morebitnih energetskih naprav, kjer se zagotovi ustrezna zaščita pred iztekanjem snovi ter nadzor nad obratovanjem.</w:t>
      </w:r>
    </w:p>
    <w:p w14:paraId="05C5CCB5" w14:textId="77777777" w:rsidR="00D66BB0" w:rsidRDefault="00D66BB0" w:rsidP="00D66BB0">
      <w:pPr>
        <w:pStyle w:val="Heading4"/>
      </w:pPr>
      <w:bookmarkStart w:id="107" w:name="_Toc225841355"/>
      <w:bookmarkStart w:id="108" w:name="_Toc225841664"/>
      <w:r w:rsidRPr="00D66BB0">
        <w:t>ZAŠČITA</w:t>
      </w:r>
      <w:r w:rsidRPr="00F002BC">
        <w:t xml:space="preserve"> PRED </w:t>
      </w:r>
      <w:r w:rsidRPr="00D66BB0">
        <w:t>POŽAROM</w:t>
      </w:r>
      <w:bookmarkEnd w:id="107"/>
      <w:bookmarkEnd w:id="108"/>
      <w:r w:rsidRPr="00F002BC">
        <w:t xml:space="preserve"> </w:t>
      </w:r>
    </w:p>
    <w:p w14:paraId="439F0C6E" w14:textId="77777777" w:rsidR="00715BDE" w:rsidRDefault="00715BDE" w:rsidP="00715BDE"/>
    <w:p w14:paraId="4F06860F" w14:textId="77777777" w:rsidR="00715BDE" w:rsidRDefault="00715BDE" w:rsidP="00715BDE">
      <w:r>
        <w:t>Območje se nahaja v naravnem okolju, zato se upoštevajo ukrepi za zmanjšanje požarne ogroženosti, predvsem z ustreznim vzdrževanjem vegetacije, preprečevanjem zaraščanja in zagotavljanjem požarno varnih pasov okoli tehničnih elementov elektrarne.</w:t>
      </w:r>
    </w:p>
    <w:p w14:paraId="0CCBD774" w14:textId="77777777" w:rsidR="00715BDE" w:rsidRDefault="00715BDE" w:rsidP="00715BDE"/>
    <w:p w14:paraId="4851DD64" w14:textId="6EDF6FAB" w:rsidR="00715BDE" w:rsidRDefault="00715BDE" w:rsidP="00715BDE">
      <w:r>
        <w:t>Predvidena ureditev ne predstavlja večjih požarnih tveganj, vendar se zaradi prisotnosti elektroenergetskih naprav opredelijo dopustna požarna tveganja in ukrepi za preprečevanje nastanka in širjenja požara, zlasti v odnosu do bližnjih stanovanjskih objektov.</w:t>
      </w:r>
    </w:p>
    <w:p w14:paraId="6038E096" w14:textId="77777777" w:rsidR="00715BDE" w:rsidRDefault="00715BDE" w:rsidP="00715BDE"/>
    <w:p w14:paraId="07A72D68" w14:textId="03153903" w:rsidR="00715BDE" w:rsidRDefault="00715BDE" w:rsidP="00715BDE">
      <w:r>
        <w:t>Zagotovljeni so ustrezni odmiki med posameznimi elementi ureditve ter od sosednjih zemljišč, s čimer se preprečuje širjenje požara na okolico.</w:t>
      </w:r>
    </w:p>
    <w:p w14:paraId="5F2FCC66" w14:textId="77777777" w:rsidR="00715BDE" w:rsidRDefault="00715BDE" w:rsidP="00715BDE"/>
    <w:p w14:paraId="3385ADB9" w14:textId="010CB2B0" w:rsidR="00715BDE" w:rsidRDefault="00715BDE" w:rsidP="00715BDE">
      <w:r>
        <w:t>Za potrebe gašenja požara se zagotovi dostop do zadostnih virov vode, skladno z veljavnimi predpisi in možnostmi območja.</w:t>
      </w:r>
    </w:p>
    <w:p w14:paraId="5C404CB2" w14:textId="77777777" w:rsidR="00715BDE" w:rsidRDefault="00715BDE" w:rsidP="00715BDE"/>
    <w:p w14:paraId="2A665BDD" w14:textId="47C14351" w:rsidR="00715BDE" w:rsidRDefault="00715BDE" w:rsidP="00715BDE">
      <w:r>
        <w:t>Omogočen je neoviran dostop intervencijskih vozil do območja elektrarne, vključno z ustrezno dimenzioniranimi dostopnimi potmi in manipulativnimi površinami za izvajanje intervencije.</w:t>
      </w:r>
    </w:p>
    <w:p w14:paraId="4564CBB5" w14:textId="33DEF5F7" w:rsidR="00715BDE" w:rsidRPr="00715BDE" w:rsidRDefault="00715BDE" w:rsidP="00715BDE">
      <w:r>
        <w:t>Pri nadaljnjem projektiranju se upoštevajo vsi relevantni predpisi s področja varstva pred požarom ter se zagotovijo ustrezne tehnične rešitve za varno obratovanje objektov.</w:t>
      </w:r>
    </w:p>
    <w:p w14:paraId="1F400CF4" w14:textId="10EE2F4B" w:rsidR="00DB6CC6" w:rsidRDefault="00DB6CC6"/>
    <w:p w14:paraId="41ACC932" w14:textId="77777777" w:rsidR="00715BDE" w:rsidRPr="00715BDE" w:rsidRDefault="00715BDE" w:rsidP="00715BDE">
      <w:pPr>
        <w:pStyle w:val="Heading3"/>
        <w:rPr>
          <w:lang w:val="sl-SI"/>
        </w:rPr>
      </w:pPr>
      <w:bookmarkStart w:id="109" w:name="_Toc225841665"/>
      <w:r w:rsidRPr="00715BDE">
        <w:rPr>
          <w:lang w:val="sl-SI"/>
        </w:rPr>
        <w:lastRenderedPageBreak/>
        <w:t>REŠITVE IN UKREPI ZA VAROVANJE OKOLJA, OHRANJANJE NARAVE, VARSTVO KULTURNE DEDIŠČINE TER TRAJNOSTNO RABO NARAVNIH DOBRIN</w:t>
      </w:r>
      <w:bookmarkEnd w:id="109"/>
    </w:p>
    <w:p w14:paraId="1CAF4B66" w14:textId="3CE5B2BA" w:rsidR="00715BDE" w:rsidRPr="00715BDE" w:rsidRDefault="00715BDE" w:rsidP="00715BDE">
      <w:pPr>
        <w:pStyle w:val="Heading4"/>
        <w:rPr>
          <w:lang w:val="sl-SI"/>
        </w:rPr>
      </w:pPr>
      <w:bookmarkStart w:id="110" w:name="_Toc225841356"/>
      <w:bookmarkStart w:id="111" w:name="_Toc225841666"/>
      <w:r w:rsidRPr="00715BDE">
        <w:rPr>
          <w:lang w:val="sl-SI"/>
        </w:rPr>
        <w:t>VARSTVO OKOLJA</w:t>
      </w:r>
      <w:bookmarkEnd w:id="110"/>
      <w:bookmarkEnd w:id="111"/>
    </w:p>
    <w:p w14:paraId="0BEC3F6E" w14:textId="77777777" w:rsidR="00715BDE" w:rsidRPr="00715BDE" w:rsidRDefault="00715BDE" w:rsidP="00715BDE">
      <w:pPr>
        <w:rPr>
          <w:lang w:val="sl-SI"/>
        </w:rPr>
      </w:pPr>
    </w:p>
    <w:p w14:paraId="014A1B5B" w14:textId="77777777" w:rsidR="00715BDE" w:rsidRPr="00715BDE" w:rsidRDefault="00715BDE" w:rsidP="00715BDE">
      <w:pPr>
        <w:rPr>
          <w:lang w:val="sl-SI"/>
        </w:rPr>
      </w:pPr>
      <w:r w:rsidRPr="00715BDE">
        <w:rPr>
          <w:lang w:val="sl-SI"/>
        </w:rPr>
        <w:t>ZRAK</w:t>
      </w:r>
    </w:p>
    <w:p w14:paraId="130834F9" w14:textId="77777777" w:rsidR="00715BDE" w:rsidRPr="00715BDE" w:rsidRDefault="00715BDE" w:rsidP="00715BDE">
      <w:pPr>
        <w:rPr>
          <w:lang w:val="sl-SI"/>
        </w:rPr>
      </w:pPr>
      <w:r w:rsidRPr="00715BDE">
        <w:rPr>
          <w:lang w:val="sl-SI"/>
        </w:rPr>
        <w:t xml:space="preserve">Predvidena </w:t>
      </w:r>
      <w:proofErr w:type="spellStart"/>
      <w:r w:rsidRPr="00715BDE">
        <w:rPr>
          <w:lang w:val="sl-SI"/>
        </w:rPr>
        <w:t>fotonapetostna</w:t>
      </w:r>
      <w:proofErr w:type="spellEnd"/>
      <w:r w:rsidRPr="00715BDE">
        <w:rPr>
          <w:lang w:val="sl-SI"/>
        </w:rPr>
        <w:t xml:space="preserve"> elektrarna kot proizvodna naprava za izkoriščanje obnovljivih virov energije ne povzroča emisij v zrak. V času obratovanja ni pričakovati negativnih vplivov na kakovost zraka. Občasni vplivi se lahko pojavijo le v času gradnje (prah, emisije gradbene mehanizacije), ki bodo časovno omejeni.</w:t>
      </w:r>
    </w:p>
    <w:p w14:paraId="3CE4EFCD" w14:textId="77777777" w:rsidR="00715BDE" w:rsidRPr="00715BDE" w:rsidRDefault="00715BDE" w:rsidP="00715BDE">
      <w:pPr>
        <w:rPr>
          <w:lang w:val="sl-SI"/>
        </w:rPr>
      </w:pPr>
    </w:p>
    <w:p w14:paraId="35D06B6B" w14:textId="77777777" w:rsidR="00715BDE" w:rsidRPr="00715BDE" w:rsidRDefault="00715BDE" w:rsidP="00715BDE">
      <w:pPr>
        <w:rPr>
          <w:lang w:val="sl-SI"/>
        </w:rPr>
      </w:pPr>
      <w:r w:rsidRPr="00715BDE">
        <w:rPr>
          <w:lang w:val="sl-SI"/>
        </w:rPr>
        <w:t>VODA</w:t>
      </w:r>
    </w:p>
    <w:p w14:paraId="17B5C53C" w14:textId="77777777" w:rsidR="00715BDE" w:rsidRPr="00715BDE" w:rsidRDefault="00715BDE" w:rsidP="00715BDE">
      <w:pPr>
        <w:rPr>
          <w:lang w:val="sl-SI"/>
        </w:rPr>
      </w:pPr>
      <w:r w:rsidRPr="00715BDE">
        <w:rPr>
          <w:lang w:val="sl-SI"/>
        </w:rPr>
        <w:t>Območje OPPN se ne nahaja na vodovarstvenem območju in ni poplavno ogroženo. Odvajanje padavinskih voda je urejeno razpršeno po terenu z naravnim odtokom in delnim ponikanjem. Zaradi geološke sestave tal (slabše prepustna podlaga) ponikovalnice niso predvidene. Ureditve ne posegajo v obstoječo vodno infrastrukturo in ne vplivajo na vodni režim območja.</w:t>
      </w:r>
    </w:p>
    <w:p w14:paraId="335C4EB6" w14:textId="77777777" w:rsidR="00715BDE" w:rsidRPr="00715BDE" w:rsidRDefault="00715BDE" w:rsidP="00715BDE">
      <w:pPr>
        <w:rPr>
          <w:lang w:val="sl-SI"/>
        </w:rPr>
      </w:pPr>
    </w:p>
    <w:p w14:paraId="774473A1" w14:textId="77777777" w:rsidR="00715BDE" w:rsidRPr="00715BDE" w:rsidRDefault="00715BDE" w:rsidP="00715BDE">
      <w:pPr>
        <w:rPr>
          <w:lang w:val="sl-SI"/>
        </w:rPr>
      </w:pPr>
      <w:r w:rsidRPr="00715BDE">
        <w:rPr>
          <w:lang w:val="sl-SI"/>
        </w:rPr>
        <w:t>HRUP</w:t>
      </w:r>
    </w:p>
    <w:p w14:paraId="1814EDB0" w14:textId="77777777" w:rsidR="00715BDE" w:rsidRPr="00715BDE" w:rsidRDefault="00715BDE" w:rsidP="00715BDE">
      <w:pPr>
        <w:rPr>
          <w:lang w:val="sl-SI"/>
        </w:rPr>
      </w:pPr>
      <w:r w:rsidRPr="00715BDE">
        <w:rPr>
          <w:lang w:val="sl-SI"/>
        </w:rPr>
        <w:t xml:space="preserve">Območje OPPN se nahaja izven strnjenih stanovanjskih območij, zato se uvršča v območje z nižjo stopnjo varstva pred hrupom. </w:t>
      </w:r>
      <w:proofErr w:type="spellStart"/>
      <w:r w:rsidRPr="00715BDE">
        <w:rPr>
          <w:lang w:val="sl-SI"/>
        </w:rPr>
        <w:t>Fotonapetostna</w:t>
      </w:r>
      <w:proofErr w:type="spellEnd"/>
      <w:r w:rsidRPr="00715BDE">
        <w:rPr>
          <w:lang w:val="sl-SI"/>
        </w:rPr>
        <w:t xml:space="preserve"> elektrarna med obratovanjem ne povzroča pomembnih virov hrupa. Možni vplivi so omejeni na fazo gradnje in so začasni.</w:t>
      </w:r>
    </w:p>
    <w:p w14:paraId="75EF38B3" w14:textId="77777777" w:rsidR="00715BDE" w:rsidRPr="00715BDE" w:rsidRDefault="00715BDE" w:rsidP="00715BDE">
      <w:pPr>
        <w:rPr>
          <w:lang w:val="sl-SI"/>
        </w:rPr>
      </w:pPr>
    </w:p>
    <w:p w14:paraId="755F1AF8" w14:textId="77777777" w:rsidR="00715BDE" w:rsidRPr="00715BDE" w:rsidRDefault="00715BDE" w:rsidP="00715BDE">
      <w:pPr>
        <w:rPr>
          <w:lang w:val="sl-SI"/>
        </w:rPr>
      </w:pPr>
      <w:r w:rsidRPr="00715BDE">
        <w:rPr>
          <w:lang w:val="sl-SI"/>
        </w:rPr>
        <w:t>TLA</w:t>
      </w:r>
    </w:p>
    <w:p w14:paraId="5C9A8451" w14:textId="209F1F7C" w:rsidR="00715BDE" w:rsidRPr="00715BDE" w:rsidRDefault="00715BDE" w:rsidP="00715BDE">
      <w:pPr>
        <w:rPr>
          <w:lang w:val="sl-SI"/>
        </w:rPr>
      </w:pPr>
      <w:r w:rsidRPr="00715BDE">
        <w:rPr>
          <w:lang w:val="sl-SI"/>
        </w:rPr>
        <w:t xml:space="preserve">Pri izvedbi zemeljskih del se humus odstrani, začasno deponira in ponovno uporabi za sanacijo površin in </w:t>
      </w:r>
      <w:r w:rsidR="00D056A5" w:rsidRPr="00715BDE">
        <w:rPr>
          <w:lang w:val="sl-SI"/>
        </w:rPr>
        <w:t>zatravite</w:t>
      </w:r>
      <w:r w:rsidRPr="00715BDE">
        <w:rPr>
          <w:lang w:val="sl-SI"/>
        </w:rPr>
        <w:t xml:space="preserve"> območja. Temeljenje objektov je predvideno na kompaktni kamninski podlagi (apnenec), kar zagotavlja stabilnost. Območje ni ogroženo zaradi plazenja ali posedanja. Nevarnost razlitja nevarnih snovi je minimalna, pri čemer se za tehnične objekte (npr. transformatorska postaja) zagotovijo ustrezni zaščitni ukrepi.</w:t>
      </w:r>
    </w:p>
    <w:p w14:paraId="2ED30ABE" w14:textId="77777777" w:rsidR="00715BDE" w:rsidRPr="00715BDE" w:rsidRDefault="00715BDE" w:rsidP="00715BDE">
      <w:pPr>
        <w:rPr>
          <w:lang w:val="sl-SI"/>
        </w:rPr>
      </w:pPr>
    </w:p>
    <w:p w14:paraId="714FE367" w14:textId="77777777" w:rsidR="00715BDE" w:rsidRPr="00715BDE" w:rsidRDefault="00715BDE" w:rsidP="00715BDE">
      <w:pPr>
        <w:rPr>
          <w:lang w:val="sl-SI"/>
        </w:rPr>
      </w:pPr>
      <w:r w:rsidRPr="00715BDE">
        <w:rPr>
          <w:lang w:val="sl-SI"/>
        </w:rPr>
        <w:t>SVETLOBNO ONESNAŽEVANJE</w:t>
      </w:r>
    </w:p>
    <w:p w14:paraId="792F96F1" w14:textId="383F6AD0" w:rsidR="00715BDE" w:rsidRPr="00715BDE" w:rsidRDefault="00715BDE" w:rsidP="00715BDE">
      <w:pPr>
        <w:rPr>
          <w:lang w:val="sl-SI"/>
        </w:rPr>
      </w:pPr>
      <w:r w:rsidRPr="00715BDE">
        <w:rPr>
          <w:lang w:val="sl-SI"/>
        </w:rPr>
        <w:t>Na območju niso predvideni pomembni viri umetne razsvetljave. Morebitna razsvetljava tehničnih objektov bo minimalna in usmerjena ter načrtovana skladno s predpisi o omejevanju svetlobnega onesnaževanja.</w:t>
      </w:r>
    </w:p>
    <w:p w14:paraId="31BE8C8B" w14:textId="428B302A" w:rsidR="00715BDE" w:rsidRPr="00715BDE" w:rsidRDefault="00715BDE" w:rsidP="00715BDE">
      <w:pPr>
        <w:pStyle w:val="Heading4"/>
        <w:rPr>
          <w:lang w:val="sl-SI"/>
        </w:rPr>
      </w:pPr>
      <w:bookmarkStart w:id="112" w:name="_Toc225841357"/>
      <w:bookmarkStart w:id="113" w:name="_Toc225841667"/>
      <w:r w:rsidRPr="00715BDE">
        <w:rPr>
          <w:lang w:val="sl-SI"/>
        </w:rPr>
        <w:t>VARSTVO NARAVE IN KULTURNE DEDIŠČINE</w:t>
      </w:r>
      <w:bookmarkEnd w:id="112"/>
      <w:bookmarkEnd w:id="113"/>
    </w:p>
    <w:p w14:paraId="76228709" w14:textId="77777777" w:rsidR="00715BDE" w:rsidRPr="00715BDE" w:rsidRDefault="00715BDE" w:rsidP="00715BDE">
      <w:pPr>
        <w:rPr>
          <w:lang w:val="sl-SI"/>
        </w:rPr>
      </w:pPr>
    </w:p>
    <w:p w14:paraId="2EC0F8E3" w14:textId="77777777" w:rsidR="00746C21" w:rsidRPr="00746C21" w:rsidRDefault="00746C21" w:rsidP="00746C21">
      <w:pPr>
        <w:rPr>
          <w:lang w:val="sl-SI"/>
        </w:rPr>
      </w:pPr>
      <w:r w:rsidRPr="00746C21">
        <w:rPr>
          <w:lang w:val="sl-SI"/>
        </w:rPr>
        <w:t>Na območju OPPN ni evidentiranih enot kulturne dediščine, naravnih vrednot ali območij varstva narave. Poseg je umeščen pretežno na kmetijska zemljišča, pri čemer se ohranja osnovna raba prostora in zagotavlja minimalen vpliv na naravno okolje.</w:t>
      </w:r>
    </w:p>
    <w:p w14:paraId="3C18DF3A" w14:textId="0DE55DCC" w:rsidR="00746C21" w:rsidRPr="00746C21" w:rsidRDefault="00746C21" w:rsidP="00746C21">
      <w:pPr>
        <w:rPr>
          <w:lang w:val="sl-SI"/>
        </w:rPr>
      </w:pPr>
      <w:r w:rsidRPr="00746C21">
        <w:rPr>
          <w:lang w:val="sl-SI"/>
        </w:rPr>
        <w:t xml:space="preserve">Območje OPPN se glede na karto </w:t>
      </w:r>
      <w:proofErr w:type="spellStart"/>
      <w:r w:rsidRPr="00746C21">
        <w:rPr>
          <w:lang w:val="sl-SI"/>
        </w:rPr>
        <w:t>plazljivosti</w:t>
      </w:r>
      <w:proofErr w:type="spellEnd"/>
      <w:r w:rsidRPr="00746C21">
        <w:rPr>
          <w:lang w:val="sl-SI"/>
        </w:rPr>
        <w:t xml:space="preserve"> uvršča v območja z majhno do srednjo verjetnostjo pojavljanja zemeljskih in hribinskih plazov, zato je bilo za območje izdelano geološko-geomehansko poročilo</w:t>
      </w:r>
      <w:r>
        <w:rPr>
          <w:lang w:val="sl-SI"/>
        </w:rPr>
        <w:t xml:space="preserve"> (</w:t>
      </w:r>
      <w:r>
        <w:t xml:space="preserve">POROČILO O GEOLOŠKO - GEOMEHANSKI SESTAVI TAL za gradnjo </w:t>
      </w:r>
      <w:proofErr w:type="spellStart"/>
      <w:r>
        <w:t>fotonapetostne</w:t>
      </w:r>
      <w:proofErr w:type="spellEnd"/>
      <w:r>
        <w:t xml:space="preserve"> elektrarne </w:t>
      </w:r>
      <w:proofErr w:type="spellStart"/>
      <w:r>
        <w:t>Brezjeza</w:t>
      </w:r>
      <w:proofErr w:type="spellEnd"/>
      <w:r>
        <w:t xml:space="preserve"> OPPN, ki ga je izdelal GEOSTERN, </w:t>
      </w:r>
      <w:proofErr w:type="spellStart"/>
      <w:r>
        <w:t>d.o.o</w:t>
      </w:r>
      <w:proofErr w:type="spellEnd"/>
      <w:r>
        <w:t xml:space="preserve">., marec 2026) </w:t>
      </w:r>
      <w:r w:rsidRPr="00746C21">
        <w:rPr>
          <w:lang w:val="sl-SI"/>
        </w:rPr>
        <w:t>, katerega ugotovitve in usmeritve se upoštevajo pri nadaljnjem načrtovanju in izvedbi posega.</w:t>
      </w:r>
    </w:p>
    <w:p w14:paraId="7F907DEA" w14:textId="77777777" w:rsidR="00396729" w:rsidRDefault="00396729" w:rsidP="00244E68">
      <w:pPr>
        <w:rPr>
          <w:noProof/>
        </w:rPr>
      </w:pPr>
    </w:p>
    <w:p w14:paraId="37252BD9" w14:textId="5D0ED290" w:rsidR="00396729" w:rsidRDefault="00396729" w:rsidP="00244E68">
      <w:pPr>
        <w:rPr>
          <w:noProof/>
        </w:rPr>
      </w:pPr>
      <w:r w:rsidRPr="00396729">
        <w:rPr>
          <w:noProof/>
          <w:lang w:val="sl-SI"/>
        </w:rPr>
        <w:lastRenderedPageBreak/>
        <w:drawing>
          <wp:anchor distT="0" distB="0" distL="114300" distR="114300" simplePos="0" relativeHeight="251663360" behindDoc="0" locked="0" layoutInCell="1" allowOverlap="1" wp14:anchorId="5718E026" wp14:editId="30B5005C">
            <wp:simplePos x="0" y="0"/>
            <wp:positionH relativeFrom="column">
              <wp:posOffset>107315</wp:posOffset>
            </wp:positionH>
            <wp:positionV relativeFrom="paragraph">
              <wp:posOffset>160655</wp:posOffset>
            </wp:positionV>
            <wp:extent cx="5939155" cy="4039724"/>
            <wp:effectExtent l="0" t="0" r="4445" b="0"/>
            <wp:wrapNone/>
            <wp:docPr id="148729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94261" name=""/>
                    <pic:cNvPicPr/>
                  </pic:nvPicPr>
                  <pic:blipFill>
                    <a:blip r:embed="rId26">
                      <a:extLst>
                        <a:ext uri="{28A0092B-C50C-407E-A947-70E740481C1C}">
                          <a14:useLocalDpi xmlns:a14="http://schemas.microsoft.com/office/drawing/2010/main" val="0"/>
                        </a:ext>
                      </a:extLst>
                    </a:blip>
                    <a:stretch>
                      <a:fillRect/>
                    </a:stretch>
                  </pic:blipFill>
                  <pic:spPr>
                    <a:xfrm>
                      <a:off x="0" y="0"/>
                      <a:ext cx="5939155" cy="4039724"/>
                    </a:xfrm>
                    <a:prstGeom prst="rect">
                      <a:avLst/>
                    </a:prstGeom>
                  </pic:spPr>
                </pic:pic>
              </a:graphicData>
            </a:graphic>
            <wp14:sizeRelH relativeFrom="margin">
              <wp14:pctWidth>0</wp14:pctWidth>
            </wp14:sizeRelH>
            <wp14:sizeRelV relativeFrom="margin">
              <wp14:pctHeight>0</wp14:pctHeight>
            </wp14:sizeRelV>
          </wp:anchor>
        </w:drawing>
      </w:r>
      <w:r w:rsidR="00EA63CB" w:rsidRPr="00EA63CB">
        <w:rPr>
          <w:noProof/>
          <w:lang w:val="sl-SI"/>
        </w:rPr>
        <w:drawing>
          <wp:inline distT="0" distB="0" distL="0" distR="0" wp14:anchorId="6993085C" wp14:editId="347F1F82">
            <wp:extent cx="6043930" cy="4497705"/>
            <wp:effectExtent l="0" t="0" r="0" b="0"/>
            <wp:docPr id="1105681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81513" name=""/>
                    <pic:cNvPicPr/>
                  </pic:nvPicPr>
                  <pic:blipFill>
                    <a:blip r:embed="rId27"/>
                    <a:stretch>
                      <a:fillRect/>
                    </a:stretch>
                  </pic:blipFill>
                  <pic:spPr>
                    <a:xfrm>
                      <a:off x="0" y="0"/>
                      <a:ext cx="6043930" cy="4497705"/>
                    </a:xfrm>
                    <a:prstGeom prst="rect">
                      <a:avLst/>
                    </a:prstGeom>
                  </pic:spPr>
                </pic:pic>
              </a:graphicData>
            </a:graphic>
          </wp:inline>
        </w:drawing>
      </w:r>
    </w:p>
    <w:p w14:paraId="045ED0E2" w14:textId="77777777" w:rsidR="00396729" w:rsidRDefault="00396729" w:rsidP="00244E68">
      <w:pPr>
        <w:rPr>
          <w:noProof/>
        </w:rPr>
      </w:pPr>
    </w:p>
    <w:p w14:paraId="006FF525" w14:textId="038656DB" w:rsidR="00396729" w:rsidRDefault="00396729" w:rsidP="00244E68">
      <w:pPr>
        <w:rPr>
          <w:lang w:val="sl-SI"/>
        </w:rPr>
      </w:pPr>
      <w:r w:rsidRPr="00396729">
        <w:rPr>
          <w:noProof/>
          <w:lang w:val="sl-SI"/>
        </w:rPr>
        <w:drawing>
          <wp:inline distT="0" distB="0" distL="0" distR="0" wp14:anchorId="53BEBF10" wp14:editId="6625B710">
            <wp:extent cx="981075" cy="1166683"/>
            <wp:effectExtent l="0" t="0" r="0" b="0"/>
            <wp:docPr id="198243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3172" name=""/>
                    <pic:cNvPicPr/>
                  </pic:nvPicPr>
                  <pic:blipFill>
                    <a:blip r:embed="rId28"/>
                    <a:stretch>
                      <a:fillRect/>
                    </a:stretch>
                  </pic:blipFill>
                  <pic:spPr>
                    <a:xfrm>
                      <a:off x="0" y="0"/>
                      <a:ext cx="986485" cy="1173116"/>
                    </a:xfrm>
                    <a:prstGeom prst="rect">
                      <a:avLst/>
                    </a:prstGeom>
                  </pic:spPr>
                </pic:pic>
              </a:graphicData>
            </a:graphic>
          </wp:inline>
        </w:drawing>
      </w:r>
    </w:p>
    <w:p w14:paraId="4416B083" w14:textId="77777777" w:rsidR="00396729" w:rsidRDefault="00396729" w:rsidP="00244E68">
      <w:pPr>
        <w:rPr>
          <w:lang w:val="sl-SI"/>
        </w:rPr>
      </w:pPr>
    </w:p>
    <w:p w14:paraId="76BD60B3" w14:textId="77777777" w:rsidR="00396729" w:rsidRPr="00396729" w:rsidRDefault="00396729" w:rsidP="00396729">
      <w:pPr>
        <w:rPr>
          <w:lang w:val="sl-SI"/>
        </w:rPr>
      </w:pPr>
      <w:r w:rsidRPr="00396729">
        <w:rPr>
          <w:b/>
          <w:bCs/>
          <w:lang w:val="sl-SI"/>
        </w:rPr>
        <w:t>8.13.3. POVZETEK GEOTEHNIČNIH POGOJEV IN UKREPOV</w:t>
      </w:r>
    </w:p>
    <w:p w14:paraId="53FF59E1" w14:textId="77777777" w:rsidR="00396729" w:rsidRPr="00396729" w:rsidRDefault="00396729" w:rsidP="00396729">
      <w:pPr>
        <w:rPr>
          <w:lang w:val="sl-SI"/>
        </w:rPr>
      </w:pPr>
      <w:r w:rsidRPr="00396729">
        <w:rPr>
          <w:lang w:val="sl-SI"/>
        </w:rPr>
        <w:t xml:space="preserve">Na podlagi geološko-geomehanskega poročila se ugotavlja, da je območje predvidene gradnje stabilno in brez zaznanih znakov plazenja ali posedanja . Glede na ugotovljene geološke razmere karta verjetnosti pojavljanja zemeljskih in hribinskih plazov za predmetno območje ni odločilna, saj se tudi na območjih srednje stopnje pojavljajo </w:t>
      </w:r>
      <w:proofErr w:type="spellStart"/>
      <w:r w:rsidRPr="00396729">
        <w:rPr>
          <w:lang w:val="sl-SI"/>
        </w:rPr>
        <w:t>izdanki</w:t>
      </w:r>
      <w:proofErr w:type="spellEnd"/>
      <w:r w:rsidRPr="00396729">
        <w:rPr>
          <w:lang w:val="sl-SI"/>
        </w:rPr>
        <w:t xml:space="preserve"> kamninske podlage. Na lokaciji prevladuje mehansko odporna kamninska podlaga (apnenec), ki zagotavlja stabilnost terena in z vidika pojavljanja zemeljskih plazov ne predstavlja problematičnega območja.</w:t>
      </w:r>
    </w:p>
    <w:p w14:paraId="0627EF93" w14:textId="77777777" w:rsidR="00396729" w:rsidRPr="00396729" w:rsidRDefault="00396729" w:rsidP="00396729">
      <w:pPr>
        <w:rPr>
          <w:lang w:val="sl-SI"/>
        </w:rPr>
      </w:pPr>
      <w:r w:rsidRPr="00396729">
        <w:rPr>
          <w:lang w:val="sl-SI"/>
        </w:rPr>
        <w:t xml:space="preserve">Gradnja je dopustna ob upoštevanju </w:t>
      </w:r>
      <w:proofErr w:type="spellStart"/>
      <w:r w:rsidRPr="00396729">
        <w:rPr>
          <w:lang w:val="sl-SI"/>
        </w:rPr>
        <w:t>geotehničnih</w:t>
      </w:r>
      <w:proofErr w:type="spellEnd"/>
      <w:r w:rsidRPr="00396729">
        <w:rPr>
          <w:lang w:val="sl-SI"/>
        </w:rPr>
        <w:t xml:space="preserve"> pogojev, pri čemer se objekti temeljijo na nosilni kamninski podlagi. Odvajanje padavinskih voda se zagotavlja razpršeno po terenu, brez koncentriranega odtoka, ponikanje preko ponikovalnic pa ni dopustno. Posegi se izvajajo z minimalnimi vplivi na teren, ob zagotavljanju stabilnosti pobočja in preprečevanju erozije, skladno z ugotovitvami geološko-geomehanskega poročila.</w:t>
      </w:r>
    </w:p>
    <w:p w14:paraId="4B964788" w14:textId="77777777" w:rsidR="00396729" w:rsidRPr="00EA63CB" w:rsidRDefault="00396729" w:rsidP="00244E68">
      <w:pPr>
        <w:rPr>
          <w:lang w:val="sl-SI"/>
        </w:rPr>
      </w:pPr>
    </w:p>
    <w:sectPr w:rsidR="00396729" w:rsidRPr="00EA63CB">
      <w:headerReference w:type="even" r:id="rId29"/>
      <w:headerReference w:type="default" r:id="rId30"/>
      <w:footerReference w:type="even" r:id="rId31"/>
      <w:footerReference w:type="default" r:id="rId32"/>
      <w:headerReference w:type="first" r:id="rId33"/>
      <w:footerReference w:type="first" r:id="rId34"/>
      <w:pgSz w:w="12240" w:h="15840"/>
      <w:pgMar w:top="1247" w:right="1361" w:bottom="1304" w:left="1361" w:header="454"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00BD" w14:textId="77777777" w:rsidR="000D403E" w:rsidRDefault="000D403E">
      <w:r>
        <w:separator/>
      </w:r>
    </w:p>
  </w:endnote>
  <w:endnote w:type="continuationSeparator" w:id="0">
    <w:p w14:paraId="244C6705" w14:textId="77777777" w:rsidR="000D403E" w:rsidRDefault="000D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87A3EED3-794B-4AA0-9BD3-5AA7FD8B23C9}"/>
  </w:font>
  <w:font w:name="Aptos">
    <w:charset w:val="00"/>
    <w:family w:val="swiss"/>
    <w:pitch w:val="variable"/>
    <w:sig w:usb0="20000287" w:usb1="00000003" w:usb2="00000000" w:usb3="00000000" w:csb0="0000019F" w:csb1="00000000"/>
    <w:embedRegular r:id="rId2" w:fontKey="{41E3D298-1315-4C0C-827C-097EE62A9AAE}"/>
  </w:font>
  <w:font w:name="Cambria">
    <w:panose1 w:val="02040503050406030204"/>
    <w:charset w:val="00"/>
    <w:family w:val="roman"/>
    <w:pitch w:val="variable"/>
    <w:sig w:usb0="E00006FF" w:usb1="420024FF" w:usb2="02000000" w:usb3="00000000" w:csb0="0000019F" w:csb1="00000000"/>
    <w:embedRegular r:id="rId3" w:fontKey="{C8804631-B305-4CE6-8116-245EDCFC4F45}"/>
    <w:embedBold r:id="rId4" w:fontKey="{9FBE2124-DA23-4CA1-AC55-3A0DBF0E0F5A}"/>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5" w:fontKey="{5AC3E181-6AE2-491D-AD4A-24D2C09DDBD3}"/>
    <w:embedBold r:id="rId6" w:fontKey="{80A57386-3166-41E0-93CB-6B953EB35AB0}"/>
  </w:font>
  <w:font w:name="Tahoma">
    <w:panose1 w:val="020B0604030504040204"/>
    <w:charset w:val="00"/>
    <w:family w:val="swiss"/>
    <w:pitch w:val="variable"/>
    <w:sig w:usb0="E1002EFF" w:usb1="C000605B" w:usb2="00000029" w:usb3="00000000" w:csb0="000101FF" w:csb1="00000000"/>
    <w:embedRegular r:id="rId7" w:fontKey="{37075BB9-0979-49E7-B99F-2BF9EA5C7D68}"/>
  </w:font>
  <w:font w:name="Aptos Display">
    <w:charset w:val="00"/>
    <w:family w:val="swiss"/>
    <w:pitch w:val="variable"/>
    <w:sig w:usb0="20000287" w:usb1="00000003" w:usb2="00000000" w:usb3="00000000" w:csb0="0000019F" w:csb1="00000000"/>
    <w:embedBold r:id="rId8" w:fontKey="{96936390-89CA-4BEE-94AC-21841024B99E}"/>
  </w:font>
  <w:font w:name="Georgia">
    <w:panose1 w:val="02040502050405020303"/>
    <w:charset w:val="00"/>
    <w:family w:val="roman"/>
    <w:pitch w:val="variable"/>
    <w:sig w:usb0="00000287" w:usb1="00000000" w:usb2="00000000" w:usb3="00000000" w:csb0="0000009F" w:csb1="00000000"/>
    <w:embedItalic r:id="rId9" w:fontKey="{FECF7FD7-9C79-4708-AAD1-55E785D92F56}"/>
  </w:font>
  <w:font w:name="Calibri">
    <w:panose1 w:val="020F0502020204030204"/>
    <w:charset w:val="EE"/>
    <w:family w:val="swiss"/>
    <w:pitch w:val="variable"/>
    <w:sig w:usb0="E4002EFF" w:usb1="C200247B" w:usb2="00000009" w:usb3="00000000" w:csb0="000001FF" w:csb1="00000000"/>
    <w:embedRegular r:id="rId10" w:fontKey="{C1BC311F-115F-4941-8143-368367B7E8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6C614" w14:textId="77777777" w:rsidR="00F6416D" w:rsidRDefault="00F6416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1697" w14:textId="3243C9AF" w:rsidR="00F6416D" w:rsidRDefault="00F6416D">
    <w:pPr>
      <w:pBdr>
        <w:top w:val="nil"/>
        <w:left w:val="nil"/>
        <w:bottom w:val="nil"/>
        <w:right w:val="nil"/>
        <w:between w:val="nil"/>
      </w:pBdr>
      <w:tabs>
        <w:tab w:val="center" w:pos="4536"/>
        <w:tab w:val="right" w:pos="9072"/>
      </w:tabs>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244E68">
      <w:rPr>
        <w:noProof/>
        <w:color w:val="000000"/>
        <w:sz w:val="18"/>
        <w:szCs w:val="18"/>
      </w:rPr>
      <w:t>3</w:t>
    </w:r>
    <w:r>
      <w:rPr>
        <w:color w:val="000000"/>
        <w:sz w:val="18"/>
        <w:szCs w:val="18"/>
      </w:rPr>
      <w:fldChar w:fldCharType="end"/>
    </w:r>
  </w:p>
  <w:p w14:paraId="118AA056" w14:textId="77777777" w:rsidR="00F6416D" w:rsidRDefault="00F6416D">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B3FF" w14:textId="77777777" w:rsidR="00F6416D" w:rsidRDefault="00F6416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01A6D" w14:textId="77777777" w:rsidR="000D403E" w:rsidRDefault="000D403E">
      <w:r>
        <w:separator/>
      </w:r>
    </w:p>
  </w:footnote>
  <w:footnote w:type="continuationSeparator" w:id="0">
    <w:p w14:paraId="185842DF" w14:textId="77777777" w:rsidR="000D403E" w:rsidRDefault="000D4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9B75" w14:textId="77777777" w:rsidR="00F6416D" w:rsidRDefault="00F6416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5EBD" w14:textId="77777777" w:rsidR="00F6416D" w:rsidRDefault="00F6416D" w:rsidP="002304AB">
    <w:pPr>
      <w:pStyle w:val="Header"/>
      <w:pBdr>
        <w:bottom w:val="single" w:sz="4" w:space="1" w:color="auto"/>
      </w:pBdr>
      <w:ind w:left="0" w:hanging="2"/>
      <w:jc w:val="center"/>
      <w:rPr>
        <w:sz w:val="16"/>
      </w:rPr>
    </w:pPr>
  </w:p>
  <w:p w14:paraId="2A5537AD" w14:textId="276D7DF8" w:rsidR="00F6416D" w:rsidRDefault="00F6416D" w:rsidP="002304AB">
    <w:pPr>
      <w:pStyle w:val="Header"/>
      <w:pBdr>
        <w:bottom w:val="single" w:sz="4" w:space="1" w:color="auto"/>
      </w:pBdr>
      <w:ind w:left="0" w:hanging="2"/>
      <w:jc w:val="center"/>
      <w:rPr>
        <w:sz w:val="16"/>
      </w:rPr>
    </w:pPr>
    <w:proofErr w:type="spellStart"/>
    <w:r w:rsidRPr="002304AB">
      <w:rPr>
        <w:sz w:val="16"/>
      </w:rPr>
      <w:t>Občinski</w:t>
    </w:r>
    <w:proofErr w:type="spellEnd"/>
    <w:r w:rsidRPr="002304AB">
      <w:rPr>
        <w:sz w:val="16"/>
      </w:rPr>
      <w:t xml:space="preserve"> podrobni </w:t>
    </w:r>
    <w:proofErr w:type="spellStart"/>
    <w:r w:rsidRPr="002304AB">
      <w:rPr>
        <w:sz w:val="16"/>
      </w:rPr>
      <w:t>prostorski</w:t>
    </w:r>
    <w:proofErr w:type="spellEnd"/>
    <w:r w:rsidRPr="002304AB">
      <w:rPr>
        <w:sz w:val="16"/>
      </w:rPr>
      <w:t xml:space="preserve"> </w:t>
    </w:r>
    <w:proofErr w:type="spellStart"/>
    <w:r w:rsidRPr="002304AB">
      <w:rPr>
        <w:sz w:val="16"/>
      </w:rPr>
      <w:t>načrt</w:t>
    </w:r>
    <w:proofErr w:type="spellEnd"/>
    <w:r w:rsidRPr="002304AB">
      <w:rPr>
        <w:sz w:val="16"/>
      </w:rPr>
      <w:t xml:space="preserve"> za </w:t>
    </w:r>
    <w:proofErr w:type="spellStart"/>
    <w:r w:rsidRPr="002304AB">
      <w:rPr>
        <w:sz w:val="16"/>
      </w:rPr>
      <w:t>umestitev</w:t>
    </w:r>
    <w:proofErr w:type="spellEnd"/>
    <w:r w:rsidRPr="002304AB">
      <w:rPr>
        <w:sz w:val="16"/>
      </w:rPr>
      <w:t xml:space="preserve"> </w:t>
    </w:r>
    <w:proofErr w:type="spellStart"/>
    <w:r w:rsidRPr="002304AB">
      <w:rPr>
        <w:sz w:val="16"/>
      </w:rPr>
      <w:t>fotonapetostne</w:t>
    </w:r>
    <w:proofErr w:type="spellEnd"/>
    <w:r w:rsidRPr="002304AB">
      <w:rPr>
        <w:sz w:val="16"/>
      </w:rPr>
      <w:t xml:space="preserve"> naprave Brezje</w:t>
    </w:r>
    <w:r w:rsidRPr="00AF6720">
      <w:rPr>
        <w:sz w:val="16"/>
      </w:rPr>
      <w:t xml:space="preserve">– </w:t>
    </w:r>
    <w:proofErr w:type="spellStart"/>
    <w:r w:rsidRPr="00AF6720">
      <w:rPr>
        <w:sz w:val="16"/>
      </w:rPr>
      <w:t>Proplan</w:t>
    </w:r>
    <w:proofErr w:type="spellEnd"/>
    <w:r w:rsidRPr="00AF6720">
      <w:rPr>
        <w:sz w:val="16"/>
      </w:rPr>
      <w:t>, Ivanka Kralji</w:t>
    </w:r>
    <w:r>
      <w:rPr>
        <w:sz w:val="16"/>
      </w:rPr>
      <w:t>ć</w:t>
    </w:r>
    <w:r w:rsidRPr="00AF6720">
      <w:rPr>
        <w:sz w:val="16"/>
      </w:rPr>
      <w:t xml:space="preserve"> </w:t>
    </w:r>
    <w:proofErr w:type="spellStart"/>
    <w:r w:rsidRPr="00AF6720">
      <w:rPr>
        <w:sz w:val="16"/>
      </w:rPr>
      <w:t>s.p</w:t>
    </w:r>
    <w:proofErr w:type="spellEnd"/>
    <w:r w:rsidRPr="00AF6720">
      <w:rPr>
        <w:sz w:val="16"/>
      </w:rPr>
      <w:t>.,</w:t>
    </w:r>
    <w:r>
      <w:rPr>
        <w:sz w:val="16"/>
      </w:rPr>
      <w:t xml:space="preserve"> </w:t>
    </w:r>
    <w:proofErr w:type="spellStart"/>
    <w:r>
      <w:rPr>
        <w:sz w:val="16"/>
      </w:rPr>
      <w:t>marec</w:t>
    </w:r>
    <w:proofErr w:type="spellEnd"/>
    <w:r>
      <w:rPr>
        <w:sz w:val="16"/>
      </w:rPr>
      <w:t xml:space="preserve"> 2026</w:t>
    </w:r>
  </w:p>
  <w:p w14:paraId="074017C1" w14:textId="77777777" w:rsidR="00F6416D" w:rsidRDefault="00F6416D">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561D" w14:textId="77777777" w:rsidR="00F6416D" w:rsidRDefault="00F6416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B5F"/>
    <w:multiLevelType w:val="multilevel"/>
    <w:tmpl w:val="86EA3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693A6E"/>
    <w:multiLevelType w:val="hybridMultilevel"/>
    <w:tmpl w:val="909071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F46F0"/>
    <w:multiLevelType w:val="multilevel"/>
    <w:tmpl w:val="6DF6F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25236B"/>
    <w:multiLevelType w:val="multilevel"/>
    <w:tmpl w:val="E4AE9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0C0CE8"/>
    <w:multiLevelType w:val="multilevel"/>
    <w:tmpl w:val="94C2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BB2ED0"/>
    <w:multiLevelType w:val="multilevel"/>
    <w:tmpl w:val="33A23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EA5711"/>
    <w:multiLevelType w:val="multilevel"/>
    <w:tmpl w:val="E6E20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5F06DC"/>
    <w:multiLevelType w:val="multilevel"/>
    <w:tmpl w:val="CBBC6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B5949BC"/>
    <w:multiLevelType w:val="multilevel"/>
    <w:tmpl w:val="DE7E14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F5256ED"/>
    <w:multiLevelType w:val="multilevel"/>
    <w:tmpl w:val="2F567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3E59EA"/>
    <w:multiLevelType w:val="multilevel"/>
    <w:tmpl w:val="9C62D1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2D61CF"/>
    <w:multiLevelType w:val="multilevel"/>
    <w:tmpl w:val="587E4402"/>
    <w:lvl w:ilvl="0">
      <w:start w:val="1"/>
      <w:numFmt w:val="upperLetter"/>
      <w:pStyle w:val="Heading1"/>
      <w:lvlText w:val="%1 "/>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3757CF"/>
    <w:multiLevelType w:val="multilevel"/>
    <w:tmpl w:val="57B4ECF4"/>
    <w:lvl w:ilvl="0">
      <w:start w:val="5"/>
      <w:numFmt w:val="decimal"/>
      <w:pStyle w:val="naslovpoglavja"/>
      <w:lvlText w:val="%1."/>
      <w:lvlJc w:val="left"/>
      <w:pPr>
        <w:tabs>
          <w:tab w:val="num" w:pos="360"/>
        </w:tabs>
        <w:ind w:left="360" w:hanging="360"/>
      </w:pPr>
      <w:rPr>
        <w:rFonts w:hint="default"/>
      </w:rPr>
    </w:lvl>
    <w:lvl w:ilvl="1">
      <w:start w:val="2"/>
      <w:numFmt w:val="none"/>
      <w:lvlText w:val="5.5"/>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6C80A7B"/>
    <w:multiLevelType w:val="multilevel"/>
    <w:tmpl w:val="60C4A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8B611C7"/>
    <w:multiLevelType w:val="multilevel"/>
    <w:tmpl w:val="64D6F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2687B5A"/>
    <w:multiLevelType w:val="hybridMultilevel"/>
    <w:tmpl w:val="B1D6DE0A"/>
    <w:lvl w:ilvl="0" w:tplc="A6769920">
      <w:start w:val="1"/>
      <w:numFmt w:val="decimal"/>
      <w:lvlText w:val="%1."/>
      <w:lvlJc w:val="left"/>
      <w:pPr>
        <w:ind w:left="1077" w:hanging="360"/>
      </w:pPr>
      <w:rPr>
        <w:b/>
        <w:bCs/>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6" w15:restartNumberingAfterBreak="0">
    <w:nsid w:val="36872796"/>
    <w:multiLevelType w:val="multilevel"/>
    <w:tmpl w:val="D250EDA6"/>
    <w:lvl w:ilvl="0">
      <w:start w:val="1"/>
      <w:numFmt w:val="decimal"/>
      <w:pStyle w:val="Naslovgrafike"/>
      <w:lvlText w:val="%1."/>
      <w:lvlJc w:val="left"/>
      <w:pPr>
        <w:ind w:left="567" w:hanging="567"/>
      </w:pPr>
      <w:rPr>
        <w:rFonts w:hint="default"/>
      </w:rPr>
    </w:lvl>
    <w:lvl w:ilvl="1">
      <w:start w:val="1"/>
      <w:numFmt w:val="none"/>
      <w:lvlText w:val=""/>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E07B60"/>
    <w:multiLevelType w:val="multilevel"/>
    <w:tmpl w:val="EEDC0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631B3B"/>
    <w:multiLevelType w:val="multilevel"/>
    <w:tmpl w:val="7E309C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8"/>
      <w:numFmt w:val="none"/>
      <w:isLgl/>
      <w:lvlText w:val="%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7C7A51"/>
    <w:multiLevelType w:val="multilevel"/>
    <w:tmpl w:val="91E48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9F831BA"/>
    <w:multiLevelType w:val="multilevel"/>
    <w:tmpl w:val="D1D22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B20EE5"/>
    <w:multiLevelType w:val="multilevel"/>
    <w:tmpl w:val="144E3860"/>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C1D77ED"/>
    <w:multiLevelType w:val="multilevel"/>
    <w:tmpl w:val="FF84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BE5C4A"/>
    <w:multiLevelType w:val="multilevel"/>
    <w:tmpl w:val="AC248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566636"/>
    <w:multiLevelType w:val="multilevel"/>
    <w:tmpl w:val="F5241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B25024E"/>
    <w:multiLevelType w:val="multilevel"/>
    <w:tmpl w:val="2A66F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D451559"/>
    <w:multiLevelType w:val="multilevel"/>
    <w:tmpl w:val="60D68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E486F78"/>
    <w:multiLevelType w:val="hybridMultilevel"/>
    <w:tmpl w:val="A0462E32"/>
    <w:lvl w:ilvl="0" w:tplc="E83E185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C77228"/>
    <w:multiLevelType w:val="multilevel"/>
    <w:tmpl w:val="91482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7848D3"/>
    <w:multiLevelType w:val="hybridMultilevel"/>
    <w:tmpl w:val="070C9994"/>
    <w:lvl w:ilvl="0" w:tplc="3FBC5F58">
      <w:start w:val="131"/>
      <w:numFmt w:val="bullet"/>
      <w:lvlText w:val="-"/>
      <w:lvlJc w:val="left"/>
      <w:pPr>
        <w:ind w:left="720" w:hanging="360"/>
      </w:pPr>
      <w:rPr>
        <w:rFonts w:ascii="Times New Roman" w:eastAsia="Times New Roman" w:hAnsi="Times New Roman" w:cs="Times New Roman"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A5676E"/>
    <w:multiLevelType w:val="multilevel"/>
    <w:tmpl w:val="4858A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9B67005"/>
    <w:multiLevelType w:val="multilevel"/>
    <w:tmpl w:val="85B60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F173D48"/>
    <w:multiLevelType w:val="hybridMultilevel"/>
    <w:tmpl w:val="2B0CEF30"/>
    <w:lvl w:ilvl="0" w:tplc="2006D9B8">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2E3965"/>
    <w:multiLevelType w:val="hybridMultilevel"/>
    <w:tmpl w:val="26004364"/>
    <w:lvl w:ilvl="0" w:tplc="A27E655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336E6D"/>
    <w:multiLevelType w:val="multilevel"/>
    <w:tmpl w:val="32400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4D7D3A"/>
    <w:multiLevelType w:val="hybridMultilevel"/>
    <w:tmpl w:val="D79067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8BD77B5"/>
    <w:multiLevelType w:val="multilevel"/>
    <w:tmpl w:val="6414D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8E90892"/>
    <w:multiLevelType w:val="multilevel"/>
    <w:tmpl w:val="1D88704A"/>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92" w:hanging="432"/>
      </w:pPr>
      <w:rPr>
        <w:rFonts w:hint="default"/>
      </w:rPr>
    </w:lvl>
    <w:lvl w:ilvl="2">
      <w:start w:val="1"/>
      <w:numFmt w:val="decimal"/>
      <w:pStyle w:val="Heading4"/>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9622869"/>
    <w:multiLevelType w:val="hybridMultilevel"/>
    <w:tmpl w:val="045A663E"/>
    <w:lvl w:ilvl="0" w:tplc="2B20DBE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6E3B3E"/>
    <w:multiLevelType w:val="hybridMultilevel"/>
    <w:tmpl w:val="095EC52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30F61DF"/>
    <w:multiLevelType w:val="multilevel"/>
    <w:tmpl w:val="E7646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3607309"/>
    <w:multiLevelType w:val="multilevel"/>
    <w:tmpl w:val="CD3AD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689391A"/>
    <w:multiLevelType w:val="multilevel"/>
    <w:tmpl w:val="FE0837DC"/>
    <w:lvl w:ilvl="0">
      <w:start w:val="1"/>
      <w:numFmt w:val="decimal"/>
      <w:lvlText w:val="%1."/>
      <w:lvlJc w:val="left"/>
      <w:pPr>
        <w:ind w:left="1440" w:hanging="360"/>
      </w:pPr>
      <w:rPr>
        <w:rFonts w:ascii="Times New Roman" w:eastAsia="Arial" w:hAnsi="Times New Roman" w:cs="Times New Roman"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780B225E"/>
    <w:multiLevelType w:val="hybridMultilevel"/>
    <w:tmpl w:val="6E461690"/>
    <w:lvl w:ilvl="0" w:tplc="134C991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820C30"/>
    <w:multiLevelType w:val="hybridMultilevel"/>
    <w:tmpl w:val="7A1ACE6E"/>
    <w:lvl w:ilvl="0" w:tplc="134CB886">
      <w:start w:val="1"/>
      <w:numFmt w:val="decimal"/>
      <w:lvlText w:val="%1."/>
      <w:lvlJc w:val="left"/>
      <w:pPr>
        <w:ind w:left="700" w:hanging="360"/>
      </w:pPr>
      <w:rPr>
        <w:rFonts w:hint="default"/>
      </w:rPr>
    </w:lvl>
    <w:lvl w:ilvl="1" w:tplc="04240019" w:tentative="1">
      <w:start w:val="1"/>
      <w:numFmt w:val="lowerLetter"/>
      <w:lvlText w:val="%2."/>
      <w:lvlJc w:val="left"/>
      <w:pPr>
        <w:ind w:left="1420" w:hanging="360"/>
      </w:pPr>
    </w:lvl>
    <w:lvl w:ilvl="2" w:tplc="0424001B" w:tentative="1">
      <w:start w:val="1"/>
      <w:numFmt w:val="lowerRoman"/>
      <w:lvlText w:val="%3."/>
      <w:lvlJc w:val="right"/>
      <w:pPr>
        <w:ind w:left="2140" w:hanging="180"/>
      </w:pPr>
    </w:lvl>
    <w:lvl w:ilvl="3" w:tplc="0424000F" w:tentative="1">
      <w:start w:val="1"/>
      <w:numFmt w:val="decimal"/>
      <w:lvlText w:val="%4."/>
      <w:lvlJc w:val="left"/>
      <w:pPr>
        <w:ind w:left="2860" w:hanging="360"/>
      </w:pPr>
    </w:lvl>
    <w:lvl w:ilvl="4" w:tplc="04240019" w:tentative="1">
      <w:start w:val="1"/>
      <w:numFmt w:val="lowerLetter"/>
      <w:lvlText w:val="%5."/>
      <w:lvlJc w:val="left"/>
      <w:pPr>
        <w:ind w:left="3580" w:hanging="360"/>
      </w:pPr>
    </w:lvl>
    <w:lvl w:ilvl="5" w:tplc="0424001B" w:tentative="1">
      <w:start w:val="1"/>
      <w:numFmt w:val="lowerRoman"/>
      <w:lvlText w:val="%6."/>
      <w:lvlJc w:val="right"/>
      <w:pPr>
        <w:ind w:left="4300" w:hanging="180"/>
      </w:pPr>
    </w:lvl>
    <w:lvl w:ilvl="6" w:tplc="0424000F" w:tentative="1">
      <w:start w:val="1"/>
      <w:numFmt w:val="decimal"/>
      <w:lvlText w:val="%7."/>
      <w:lvlJc w:val="left"/>
      <w:pPr>
        <w:ind w:left="5020" w:hanging="360"/>
      </w:pPr>
    </w:lvl>
    <w:lvl w:ilvl="7" w:tplc="04240019" w:tentative="1">
      <w:start w:val="1"/>
      <w:numFmt w:val="lowerLetter"/>
      <w:lvlText w:val="%8."/>
      <w:lvlJc w:val="left"/>
      <w:pPr>
        <w:ind w:left="5740" w:hanging="360"/>
      </w:pPr>
    </w:lvl>
    <w:lvl w:ilvl="8" w:tplc="0424001B" w:tentative="1">
      <w:start w:val="1"/>
      <w:numFmt w:val="lowerRoman"/>
      <w:lvlText w:val="%9."/>
      <w:lvlJc w:val="right"/>
      <w:pPr>
        <w:ind w:left="6460" w:hanging="180"/>
      </w:pPr>
    </w:lvl>
  </w:abstractNum>
  <w:num w:numId="1" w16cid:durableId="1062100892">
    <w:abstractNumId w:val="42"/>
  </w:num>
  <w:num w:numId="2" w16cid:durableId="1839537731">
    <w:abstractNumId w:val="20"/>
  </w:num>
  <w:num w:numId="3" w16cid:durableId="815292961">
    <w:abstractNumId w:val="7"/>
  </w:num>
  <w:num w:numId="4" w16cid:durableId="2138717628">
    <w:abstractNumId w:val="3"/>
  </w:num>
  <w:num w:numId="5" w16cid:durableId="1155224277">
    <w:abstractNumId w:val="23"/>
  </w:num>
  <w:num w:numId="6" w16cid:durableId="1407924062">
    <w:abstractNumId w:val="28"/>
  </w:num>
  <w:num w:numId="7" w16cid:durableId="101922855">
    <w:abstractNumId w:val="2"/>
  </w:num>
  <w:num w:numId="8" w16cid:durableId="1629974856">
    <w:abstractNumId w:val="0"/>
  </w:num>
  <w:num w:numId="9" w16cid:durableId="453136186">
    <w:abstractNumId w:val="36"/>
  </w:num>
  <w:num w:numId="10" w16cid:durableId="1780105901">
    <w:abstractNumId w:val="4"/>
  </w:num>
  <w:num w:numId="11" w16cid:durableId="1594435699">
    <w:abstractNumId w:val="41"/>
  </w:num>
  <w:num w:numId="12" w16cid:durableId="1777216212">
    <w:abstractNumId w:val="9"/>
  </w:num>
  <w:num w:numId="13" w16cid:durableId="249389472">
    <w:abstractNumId w:val="6"/>
  </w:num>
  <w:num w:numId="14" w16cid:durableId="1775245985">
    <w:abstractNumId w:val="26"/>
  </w:num>
  <w:num w:numId="15" w16cid:durableId="1638296510">
    <w:abstractNumId w:val="5"/>
  </w:num>
  <w:num w:numId="16" w16cid:durableId="92240403">
    <w:abstractNumId w:val="21"/>
  </w:num>
  <w:num w:numId="17" w16cid:durableId="809515133">
    <w:abstractNumId w:val="8"/>
  </w:num>
  <w:num w:numId="18" w16cid:durableId="2119984970">
    <w:abstractNumId w:val="31"/>
  </w:num>
  <w:num w:numId="19" w16cid:durableId="344670731">
    <w:abstractNumId w:val="19"/>
  </w:num>
  <w:num w:numId="20" w16cid:durableId="1300961016">
    <w:abstractNumId w:val="34"/>
  </w:num>
  <w:num w:numId="21" w16cid:durableId="1966041611">
    <w:abstractNumId w:val="30"/>
  </w:num>
  <w:num w:numId="22" w16cid:durableId="182600880">
    <w:abstractNumId w:val="13"/>
  </w:num>
  <w:num w:numId="23" w16cid:durableId="993025114">
    <w:abstractNumId w:val="25"/>
  </w:num>
  <w:num w:numId="24" w16cid:durableId="2074696612">
    <w:abstractNumId w:val="40"/>
  </w:num>
  <w:num w:numId="25" w16cid:durableId="568267207">
    <w:abstractNumId w:val="14"/>
  </w:num>
  <w:num w:numId="26" w16cid:durableId="1954239492">
    <w:abstractNumId w:val="17"/>
  </w:num>
  <w:num w:numId="27" w16cid:durableId="844906464">
    <w:abstractNumId w:val="24"/>
  </w:num>
  <w:num w:numId="28" w16cid:durableId="2058778962">
    <w:abstractNumId w:val="15"/>
  </w:num>
  <w:num w:numId="29" w16cid:durableId="1379084475">
    <w:abstractNumId w:val="29"/>
  </w:num>
  <w:num w:numId="30" w16cid:durableId="1969819447">
    <w:abstractNumId w:val="33"/>
  </w:num>
  <w:num w:numId="31" w16cid:durableId="1819687829">
    <w:abstractNumId w:val="39"/>
  </w:num>
  <w:num w:numId="32" w16cid:durableId="742141278">
    <w:abstractNumId w:val="10"/>
  </w:num>
  <w:num w:numId="33" w16cid:durableId="1365591781">
    <w:abstractNumId w:val="37"/>
  </w:num>
  <w:num w:numId="34" w16cid:durableId="801535695">
    <w:abstractNumId w:val="43"/>
  </w:num>
  <w:num w:numId="35" w16cid:durableId="1940285545">
    <w:abstractNumId w:val="38"/>
  </w:num>
  <w:num w:numId="36" w16cid:durableId="1323895792">
    <w:abstractNumId w:val="12"/>
  </w:num>
  <w:num w:numId="37" w16cid:durableId="1813987038">
    <w:abstractNumId w:val="18"/>
  </w:num>
  <w:num w:numId="38" w16cid:durableId="105856042">
    <w:abstractNumId w:val="11"/>
  </w:num>
  <w:num w:numId="39" w16cid:durableId="11727221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7410920">
    <w:abstractNumId w:val="44"/>
  </w:num>
  <w:num w:numId="41" w16cid:durableId="404960091">
    <w:abstractNumId w:val="16"/>
  </w:num>
  <w:num w:numId="42" w16cid:durableId="768544121">
    <w:abstractNumId w:val="16"/>
  </w:num>
  <w:num w:numId="43" w16cid:durableId="1475877310">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9187586">
    <w:abstractNumId w:val="22"/>
  </w:num>
  <w:num w:numId="45" w16cid:durableId="2000569592">
    <w:abstractNumId w:val="35"/>
  </w:num>
  <w:num w:numId="46" w16cid:durableId="916673434">
    <w:abstractNumId w:val="1"/>
  </w:num>
  <w:num w:numId="47" w16cid:durableId="31731345">
    <w:abstractNumId w:val="27"/>
  </w:num>
  <w:num w:numId="48" w16cid:durableId="20457916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1486300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62"/>
    <w:rsid w:val="0000504C"/>
    <w:rsid w:val="00015A0F"/>
    <w:rsid w:val="00016918"/>
    <w:rsid w:val="00023BC3"/>
    <w:rsid w:val="00034138"/>
    <w:rsid w:val="00040F23"/>
    <w:rsid w:val="00046A08"/>
    <w:rsid w:val="00053047"/>
    <w:rsid w:val="00064D0A"/>
    <w:rsid w:val="00074C57"/>
    <w:rsid w:val="00085254"/>
    <w:rsid w:val="00085D8B"/>
    <w:rsid w:val="000A27A6"/>
    <w:rsid w:val="000B3D09"/>
    <w:rsid w:val="000B610A"/>
    <w:rsid w:val="000D403E"/>
    <w:rsid w:val="000E599C"/>
    <w:rsid w:val="000F2DDA"/>
    <w:rsid w:val="00100E4A"/>
    <w:rsid w:val="00110CE2"/>
    <w:rsid w:val="00115E67"/>
    <w:rsid w:val="001311C7"/>
    <w:rsid w:val="00133331"/>
    <w:rsid w:val="0014131B"/>
    <w:rsid w:val="00145A60"/>
    <w:rsid w:val="00146754"/>
    <w:rsid w:val="00150C8A"/>
    <w:rsid w:val="001602CF"/>
    <w:rsid w:val="001752EB"/>
    <w:rsid w:val="00185231"/>
    <w:rsid w:val="00190F08"/>
    <w:rsid w:val="001C4082"/>
    <w:rsid w:val="001D6F10"/>
    <w:rsid w:val="001E162B"/>
    <w:rsid w:val="001E3D08"/>
    <w:rsid w:val="001F3D51"/>
    <w:rsid w:val="00205DE7"/>
    <w:rsid w:val="0022600A"/>
    <w:rsid w:val="002304AB"/>
    <w:rsid w:val="002345D0"/>
    <w:rsid w:val="00244E68"/>
    <w:rsid w:val="002524DC"/>
    <w:rsid w:val="002533B5"/>
    <w:rsid w:val="0025756D"/>
    <w:rsid w:val="002664E5"/>
    <w:rsid w:val="002735A8"/>
    <w:rsid w:val="0028713D"/>
    <w:rsid w:val="002E412D"/>
    <w:rsid w:val="002F6274"/>
    <w:rsid w:val="002F6FC1"/>
    <w:rsid w:val="002F7E16"/>
    <w:rsid w:val="00303BE9"/>
    <w:rsid w:val="003218CC"/>
    <w:rsid w:val="00323B17"/>
    <w:rsid w:val="00335E2A"/>
    <w:rsid w:val="00343C5E"/>
    <w:rsid w:val="00361C58"/>
    <w:rsid w:val="003834F4"/>
    <w:rsid w:val="003860F3"/>
    <w:rsid w:val="00391F0E"/>
    <w:rsid w:val="00396729"/>
    <w:rsid w:val="003B0B23"/>
    <w:rsid w:val="003B45E5"/>
    <w:rsid w:val="003B4C46"/>
    <w:rsid w:val="003F42C9"/>
    <w:rsid w:val="003F4DFF"/>
    <w:rsid w:val="00402388"/>
    <w:rsid w:val="004025D7"/>
    <w:rsid w:val="00403B9C"/>
    <w:rsid w:val="00407251"/>
    <w:rsid w:val="00427C4B"/>
    <w:rsid w:val="004342E0"/>
    <w:rsid w:val="00437927"/>
    <w:rsid w:val="004441AC"/>
    <w:rsid w:val="00447375"/>
    <w:rsid w:val="00454292"/>
    <w:rsid w:val="004547BC"/>
    <w:rsid w:val="0045763A"/>
    <w:rsid w:val="00460111"/>
    <w:rsid w:val="00463499"/>
    <w:rsid w:val="004661F6"/>
    <w:rsid w:val="00467BA0"/>
    <w:rsid w:val="00473C35"/>
    <w:rsid w:val="00482048"/>
    <w:rsid w:val="004921DF"/>
    <w:rsid w:val="004A7CBD"/>
    <w:rsid w:val="004B5ED4"/>
    <w:rsid w:val="004C1CC9"/>
    <w:rsid w:val="004C2DFE"/>
    <w:rsid w:val="004C764A"/>
    <w:rsid w:val="004D22A8"/>
    <w:rsid w:val="004D60A5"/>
    <w:rsid w:val="004E0B1A"/>
    <w:rsid w:val="004E63AD"/>
    <w:rsid w:val="004F0F93"/>
    <w:rsid w:val="005108ED"/>
    <w:rsid w:val="00515A23"/>
    <w:rsid w:val="00531882"/>
    <w:rsid w:val="00534758"/>
    <w:rsid w:val="00541587"/>
    <w:rsid w:val="00550B66"/>
    <w:rsid w:val="0056075D"/>
    <w:rsid w:val="00586E06"/>
    <w:rsid w:val="00586EE8"/>
    <w:rsid w:val="0059343B"/>
    <w:rsid w:val="005B6D97"/>
    <w:rsid w:val="005B7E38"/>
    <w:rsid w:val="005C5A97"/>
    <w:rsid w:val="005D297A"/>
    <w:rsid w:val="005E013B"/>
    <w:rsid w:val="005E7D92"/>
    <w:rsid w:val="00602E85"/>
    <w:rsid w:val="00605109"/>
    <w:rsid w:val="006417C9"/>
    <w:rsid w:val="00645879"/>
    <w:rsid w:val="006576C4"/>
    <w:rsid w:val="00661C0D"/>
    <w:rsid w:val="006720DA"/>
    <w:rsid w:val="0067283A"/>
    <w:rsid w:val="006A179C"/>
    <w:rsid w:val="006A42BB"/>
    <w:rsid w:val="006C718A"/>
    <w:rsid w:val="006D0CC2"/>
    <w:rsid w:val="006D193C"/>
    <w:rsid w:val="006D5F53"/>
    <w:rsid w:val="006F168A"/>
    <w:rsid w:val="006F621A"/>
    <w:rsid w:val="007103E5"/>
    <w:rsid w:val="007105DD"/>
    <w:rsid w:val="00711509"/>
    <w:rsid w:val="00715BDE"/>
    <w:rsid w:val="00725285"/>
    <w:rsid w:val="00735F59"/>
    <w:rsid w:val="007413EF"/>
    <w:rsid w:val="00746C21"/>
    <w:rsid w:val="00754FD5"/>
    <w:rsid w:val="007553C5"/>
    <w:rsid w:val="0078074A"/>
    <w:rsid w:val="00795C92"/>
    <w:rsid w:val="007A2695"/>
    <w:rsid w:val="007A3C63"/>
    <w:rsid w:val="007A7DC9"/>
    <w:rsid w:val="007B40A6"/>
    <w:rsid w:val="007C4D61"/>
    <w:rsid w:val="007D6C40"/>
    <w:rsid w:val="007E1F77"/>
    <w:rsid w:val="007E6C35"/>
    <w:rsid w:val="007F106F"/>
    <w:rsid w:val="007F1E8A"/>
    <w:rsid w:val="00806929"/>
    <w:rsid w:val="008148B4"/>
    <w:rsid w:val="00820F4E"/>
    <w:rsid w:val="00823A0E"/>
    <w:rsid w:val="00825B4B"/>
    <w:rsid w:val="00827C6A"/>
    <w:rsid w:val="00840CD7"/>
    <w:rsid w:val="00853F74"/>
    <w:rsid w:val="00855729"/>
    <w:rsid w:val="00870052"/>
    <w:rsid w:val="0089293F"/>
    <w:rsid w:val="008A4C74"/>
    <w:rsid w:val="008D7CD0"/>
    <w:rsid w:val="008F66D9"/>
    <w:rsid w:val="009021AD"/>
    <w:rsid w:val="009053F7"/>
    <w:rsid w:val="00911B7E"/>
    <w:rsid w:val="0091632B"/>
    <w:rsid w:val="00925550"/>
    <w:rsid w:val="0093245D"/>
    <w:rsid w:val="00935873"/>
    <w:rsid w:val="00942756"/>
    <w:rsid w:val="00962D0E"/>
    <w:rsid w:val="0097462D"/>
    <w:rsid w:val="00983490"/>
    <w:rsid w:val="00994570"/>
    <w:rsid w:val="0099637F"/>
    <w:rsid w:val="009D37A1"/>
    <w:rsid w:val="009D490A"/>
    <w:rsid w:val="009E219F"/>
    <w:rsid w:val="009E2E4D"/>
    <w:rsid w:val="00A007B9"/>
    <w:rsid w:val="00A263BE"/>
    <w:rsid w:val="00A41AD2"/>
    <w:rsid w:val="00A4239B"/>
    <w:rsid w:val="00A44407"/>
    <w:rsid w:val="00A5407D"/>
    <w:rsid w:val="00A61713"/>
    <w:rsid w:val="00A82E1B"/>
    <w:rsid w:val="00A85B62"/>
    <w:rsid w:val="00A86726"/>
    <w:rsid w:val="00AA2FB1"/>
    <w:rsid w:val="00AB177C"/>
    <w:rsid w:val="00AD0A56"/>
    <w:rsid w:val="00AD0D0B"/>
    <w:rsid w:val="00B02869"/>
    <w:rsid w:val="00B02CD9"/>
    <w:rsid w:val="00B109F0"/>
    <w:rsid w:val="00B15759"/>
    <w:rsid w:val="00B176AE"/>
    <w:rsid w:val="00B450AB"/>
    <w:rsid w:val="00B60213"/>
    <w:rsid w:val="00B64E7E"/>
    <w:rsid w:val="00B70F7A"/>
    <w:rsid w:val="00B73E0D"/>
    <w:rsid w:val="00B8589C"/>
    <w:rsid w:val="00BA6919"/>
    <w:rsid w:val="00BA6E39"/>
    <w:rsid w:val="00BB05BB"/>
    <w:rsid w:val="00BB2383"/>
    <w:rsid w:val="00BC0E47"/>
    <w:rsid w:val="00BF38D9"/>
    <w:rsid w:val="00BF3A9E"/>
    <w:rsid w:val="00BF4E19"/>
    <w:rsid w:val="00C01864"/>
    <w:rsid w:val="00C03E9D"/>
    <w:rsid w:val="00C07AC2"/>
    <w:rsid w:val="00C23B88"/>
    <w:rsid w:val="00C27FF2"/>
    <w:rsid w:val="00C44C07"/>
    <w:rsid w:val="00C909DC"/>
    <w:rsid w:val="00CC0A95"/>
    <w:rsid w:val="00CC2C69"/>
    <w:rsid w:val="00CD0D17"/>
    <w:rsid w:val="00CD203C"/>
    <w:rsid w:val="00CE137C"/>
    <w:rsid w:val="00CE13A3"/>
    <w:rsid w:val="00D056A5"/>
    <w:rsid w:val="00D12626"/>
    <w:rsid w:val="00D22A0E"/>
    <w:rsid w:val="00D2635A"/>
    <w:rsid w:val="00D35072"/>
    <w:rsid w:val="00D4084F"/>
    <w:rsid w:val="00D42C5B"/>
    <w:rsid w:val="00D46FEA"/>
    <w:rsid w:val="00D545EB"/>
    <w:rsid w:val="00D56BD9"/>
    <w:rsid w:val="00D60733"/>
    <w:rsid w:val="00D61952"/>
    <w:rsid w:val="00D63F02"/>
    <w:rsid w:val="00D66BB0"/>
    <w:rsid w:val="00D80EF9"/>
    <w:rsid w:val="00D855AB"/>
    <w:rsid w:val="00D92FF1"/>
    <w:rsid w:val="00DA130A"/>
    <w:rsid w:val="00DB50F1"/>
    <w:rsid w:val="00DB6CC6"/>
    <w:rsid w:val="00DD105A"/>
    <w:rsid w:val="00DD1ED9"/>
    <w:rsid w:val="00DD5089"/>
    <w:rsid w:val="00DD5FED"/>
    <w:rsid w:val="00DF48CF"/>
    <w:rsid w:val="00E258EB"/>
    <w:rsid w:val="00E34DEB"/>
    <w:rsid w:val="00E502FD"/>
    <w:rsid w:val="00E6224E"/>
    <w:rsid w:val="00E66ABE"/>
    <w:rsid w:val="00E76623"/>
    <w:rsid w:val="00E81E7D"/>
    <w:rsid w:val="00E83EE9"/>
    <w:rsid w:val="00EA39A6"/>
    <w:rsid w:val="00EA63CB"/>
    <w:rsid w:val="00EB2087"/>
    <w:rsid w:val="00EC0BCD"/>
    <w:rsid w:val="00EC4EFE"/>
    <w:rsid w:val="00ED5F8B"/>
    <w:rsid w:val="00EF374C"/>
    <w:rsid w:val="00EF3E4D"/>
    <w:rsid w:val="00F123EB"/>
    <w:rsid w:val="00F1393E"/>
    <w:rsid w:val="00F1642E"/>
    <w:rsid w:val="00F20236"/>
    <w:rsid w:val="00F27328"/>
    <w:rsid w:val="00F30436"/>
    <w:rsid w:val="00F361CA"/>
    <w:rsid w:val="00F520CE"/>
    <w:rsid w:val="00F55BA1"/>
    <w:rsid w:val="00F55BFC"/>
    <w:rsid w:val="00F6416D"/>
    <w:rsid w:val="00F67405"/>
    <w:rsid w:val="00F80FD5"/>
    <w:rsid w:val="00F9240D"/>
    <w:rsid w:val="00F95F6F"/>
    <w:rsid w:val="00F95F7C"/>
    <w:rsid w:val="00FA5BBB"/>
    <w:rsid w:val="00FC6004"/>
    <w:rsid w:val="00FC672E"/>
    <w:rsid w:val="00FF1EFC"/>
    <w:rsid w:val="00FF58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8CB5C"/>
  <w15:docId w15:val="{5C4C807A-73A7-4590-9A76-5B7999E4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l"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rsid w:val="00F6416D"/>
    <w:pPr>
      <w:keepNext/>
      <w:keepLines/>
      <w:numPr>
        <w:numId w:val="38"/>
      </w:numPr>
      <w:spacing w:before="480" w:after="120"/>
      <w:jc w:val="center"/>
      <w:outlineLvl w:val="0"/>
    </w:pPr>
    <w:rPr>
      <w:b/>
      <w:bCs/>
      <w:sz w:val="48"/>
      <w:szCs w:val="48"/>
    </w:rPr>
  </w:style>
  <w:style w:type="paragraph" w:styleId="Heading2">
    <w:name w:val="heading 2"/>
    <w:basedOn w:val="Normal"/>
    <w:next w:val="Normal"/>
    <w:rsid w:val="004661F6"/>
    <w:pPr>
      <w:keepNext/>
      <w:numPr>
        <w:numId w:val="33"/>
      </w:numPr>
      <w:spacing w:before="240" w:after="60"/>
      <w:outlineLvl w:val="1"/>
    </w:pPr>
    <w:rPr>
      <w:rFonts w:ascii="Arial" w:eastAsia="Arial" w:hAnsi="Arial" w:cs="Arial"/>
      <w:b/>
      <w:bCs/>
      <w:i/>
      <w:iCs/>
      <w:sz w:val="28"/>
      <w:szCs w:val="28"/>
    </w:rPr>
  </w:style>
  <w:style w:type="paragraph" w:styleId="Heading3">
    <w:name w:val="heading 3"/>
    <w:basedOn w:val="Normal"/>
    <w:next w:val="Normal"/>
    <w:rsid w:val="00F9240D"/>
    <w:pPr>
      <w:keepNext/>
      <w:numPr>
        <w:ilvl w:val="1"/>
        <w:numId w:val="33"/>
      </w:numPr>
      <w:spacing w:before="240" w:after="60"/>
      <w:outlineLvl w:val="2"/>
    </w:pPr>
    <w:rPr>
      <w:rFonts w:ascii="Arial" w:eastAsia="Play" w:hAnsi="Arial" w:cs="Arial"/>
      <w:b/>
      <w:bCs/>
      <w:sz w:val="26"/>
      <w:szCs w:val="26"/>
    </w:rPr>
  </w:style>
  <w:style w:type="paragraph" w:styleId="Heading4">
    <w:name w:val="heading 4"/>
    <w:basedOn w:val="Normal"/>
    <w:next w:val="Normal"/>
    <w:rsid w:val="00F9240D"/>
    <w:pPr>
      <w:keepNext/>
      <w:keepLines/>
      <w:numPr>
        <w:ilvl w:val="2"/>
        <w:numId w:val="33"/>
      </w:numPr>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 Normal1"/>
    <w:next w:val="TableNormal0"/>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Header">
    <w:name w:val="header"/>
    <w:aliases w:val="Header1"/>
    <w:basedOn w:val="Normal"/>
    <w:pPr>
      <w:tabs>
        <w:tab w:val="center" w:pos="4536"/>
        <w:tab w:val="right" w:pos="9072"/>
      </w:tabs>
      <w:suppressAutoHyphens/>
      <w:spacing w:line="1" w:lineRule="atLeast"/>
      <w:ind w:leftChars="-1" w:left="-1" w:hangingChars="1" w:hanging="1"/>
      <w:textDirection w:val="btLr"/>
      <w:textAlignment w:val="top"/>
      <w:outlineLvl w:val="0"/>
    </w:pPr>
    <w:rPr>
      <w:position w:val="-1"/>
      <w:lang w:val="hr-HR" w:eastAsia="hr-HR"/>
    </w:rPr>
  </w:style>
  <w:style w:type="paragraph" w:styleId="Footer">
    <w:name w:val="footer"/>
    <w:basedOn w:val="Normal"/>
    <w:pPr>
      <w:tabs>
        <w:tab w:val="center" w:pos="4536"/>
        <w:tab w:val="right" w:pos="9072"/>
      </w:tabs>
      <w:suppressAutoHyphens/>
      <w:spacing w:line="1" w:lineRule="atLeast"/>
      <w:ind w:leftChars="-1" w:left="-1" w:hangingChars="1" w:hanging="1"/>
      <w:textDirection w:val="btLr"/>
      <w:textAlignment w:val="top"/>
      <w:outlineLvl w:val="0"/>
    </w:pPr>
    <w:rPr>
      <w:position w:val="-1"/>
      <w:lang w:val="hr-HR" w:eastAsia="hr-HR"/>
    </w:r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hr-HR" w:eastAsia="hr-HR"/>
    </w:rPr>
  </w:style>
  <w:style w:type="paragraph" w:styleId="NormalWeb">
    <w:name w:val="Normal (Web)"/>
    <w:basedOn w:val="Normal"/>
    <w:uiPriority w:val="99"/>
    <w:pPr>
      <w:suppressAutoHyphens/>
      <w:spacing w:after="140" w:line="1" w:lineRule="atLeast"/>
      <w:ind w:leftChars="-1" w:left="-1" w:hangingChars="1" w:hanging="1"/>
      <w:textDirection w:val="btLr"/>
      <w:textAlignment w:val="top"/>
      <w:outlineLvl w:val="0"/>
    </w:pPr>
    <w:rPr>
      <w:color w:val="333333"/>
      <w:position w:val="-1"/>
      <w:sz w:val="12"/>
      <w:szCs w:val="12"/>
      <w:lang w:val="sl-SI"/>
    </w:rPr>
  </w:style>
  <w:style w:type="table" w:styleId="TableGrid">
    <w:name w:val="Table Grid"/>
    <w:basedOn w:val="TableNormal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rPr>
      <w:w w:val="100"/>
      <w:position w:val="-1"/>
      <w:sz w:val="16"/>
      <w:szCs w:val="16"/>
      <w:effect w:val="none"/>
      <w:vertAlign w:val="baseline"/>
      <w:cs w:val="0"/>
      <w:em w:val="none"/>
    </w:rPr>
  </w:style>
  <w:style w:type="paragraph" w:customStyle="1" w:styleId="CommentText1">
    <w:name w:val="Comment Text1"/>
    <w:basedOn w:val="Normal"/>
    <w:pPr>
      <w:suppressAutoHyphens/>
      <w:spacing w:line="1" w:lineRule="atLeast"/>
      <w:ind w:leftChars="-1" w:left="-1" w:hangingChars="1" w:hanging="1"/>
      <w:textDirection w:val="btLr"/>
      <w:textAlignment w:val="top"/>
      <w:outlineLvl w:val="0"/>
    </w:pPr>
    <w:rPr>
      <w:position w:val="-1"/>
      <w:sz w:val="20"/>
      <w:szCs w:val="20"/>
      <w:lang w:val="hr-HR" w:eastAsia="hr-HR"/>
    </w:rPr>
  </w:style>
  <w:style w:type="character" w:customStyle="1" w:styleId="CommentTextChar">
    <w:name w:val="Comment Text Char"/>
    <w:rPr>
      <w:w w:val="100"/>
      <w:position w:val="-1"/>
      <w:effect w:val="none"/>
      <w:vertAlign w:val="baseline"/>
      <w:cs w:val="0"/>
      <w:em w:val="none"/>
      <w:lang w:val="hr-HR" w:eastAsia="hr-HR"/>
    </w:rPr>
  </w:style>
  <w:style w:type="paragraph" w:customStyle="1" w:styleId="CommentSubject1">
    <w:name w:val="Comment Subject1"/>
    <w:basedOn w:val="CommentText1"/>
    <w:next w:val="CommentText1"/>
    <w:rPr>
      <w:b/>
      <w:bCs/>
    </w:rPr>
  </w:style>
  <w:style w:type="character" w:customStyle="1" w:styleId="CommentSubjectChar">
    <w:name w:val="Comment Subject Char"/>
    <w:rPr>
      <w:b/>
      <w:bCs/>
      <w:w w:val="100"/>
      <w:position w:val="-1"/>
      <w:effect w:val="none"/>
      <w:vertAlign w:val="baseline"/>
      <w:cs w:val="0"/>
      <w:em w:val="none"/>
      <w:lang w:val="hr-HR" w:eastAsia="hr-HR"/>
    </w:rPr>
  </w:style>
  <w:style w:type="paragraph" w:customStyle="1" w:styleId="Slog2">
    <w:name w:val="Slog2"/>
    <w:basedOn w:val="Heading2"/>
    <w:pPr>
      <w:tabs>
        <w:tab w:val="left" w:pos="851"/>
      </w:tabs>
      <w:suppressAutoHyphens/>
      <w:overflowPunct w:val="0"/>
      <w:autoSpaceDE w:val="0"/>
      <w:autoSpaceDN w:val="0"/>
      <w:adjustRightInd w:val="0"/>
      <w:spacing w:before="0" w:after="0" w:line="1" w:lineRule="atLeast"/>
      <w:ind w:leftChars="-1" w:left="-1" w:hangingChars="1" w:hanging="1"/>
      <w:jc w:val="both"/>
      <w:textDirection w:val="btLr"/>
      <w:textAlignment w:val="baseline"/>
    </w:pPr>
    <w:rPr>
      <w:rFonts w:cs="Times New Roman"/>
      <w:b w:val="0"/>
      <w:bCs w:val="0"/>
      <w:iCs w:val="0"/>
      <w:position w:val="-1"/>
      <w:sz w:val="24"/>
      <w:szCs w:val="20"/>
      <w:lang w:val="sl-SI"/>
    </w:rPr>
  </w:style>
  <w:style w:type="character" w:styleId="Hyperlink">
    <w:name w:val="Hyperlink"/>
    <w:uiPriority w:val="99"/>
    <w:qFormat/>
    <w:rPr>
      <w:color w:val="0000FF"/>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hr-HR" w:eastAsia="hr-HR"/>
    </w:rPr>
  </w:style>
  <w:style w:type="character" w:customStyle="1" w:styleId="FooterChar">
    <w:name w:val="Footer Char"/>
    <w:rPr>
      <w:w w:val="100"/>
      <w:position w:val="-1"/>
      <w:sz w:val="24"/>
      <w:szCs w:val="24"/>
      <w:effect w:val="none"/>
      <w:vertAlign w:val="baseline"/>
      <w:cs w:val="0"/>
      <w:em w:val="none"/>
      <w:lang w:val="hr-HR" w:eastAsia="hr-HR"/>
    </w:rPr>
  </w:style>
  <w:style w:type="character" w:customStyle="1" w:styleId="Heading3Char">
    <w:name w:val="Heading 3 Char"/>
    <w:rPr>
      <w:rFonts w:ascii="Aptos Display" w:eastAsia="Times New Roman" w:hAnsi="Aptos Display" w:cs="Times New Roman"/>
      <w:b/>
      <w:bCs/>
      <w:w w:val="100"/>
      <w:position w:val="-1"/>
      <w:sz w:val="26"/>
      <w:szCs w:val="26"/>
      <w:effect w:val="none"/>
      <w:vertAlign w:val="baseline"/>
      <w:cs w:val="0"/>
      <w:em w:val="none"/>
      <w:lang w:val="hr-HR" w:eastAsia="hr-HR"/>
    </w:rPr>
  </w:style>
  <w:style w:type="character" w:styleId="Strong">
    <w:name w:val="Strong"/>
    <w:uiPriority w:val="22"/>
    <w:qFormat/>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E6224E"/>
    <w:pPr>
      <w:ind w:left="720"/>
      <w:contextualSpacing/>
    </w:pPr>
  </w:style>
  <w:style w:type="character" w:styleId="CommentReference">
    <w:name w:val="annotation reference"/>
    <w:basedOn w:val="DefaultParagraphFont"/>
    <w:uiPriority w:val="99"/>
    <w:semiHidden/>
    <w:unhideWhenUsed/>
    <w:rsid w:val="001C4082"/>
    <w:rPr>
      <w:sz w:val="16"/>
      <w:szCs w:val="16"/>
    </w:rPr>
  </w:style>
  <w:style w:type="paragraph" w:styleId="CommentText">
    <w:name w:val="annotation text"/>
    <w:basedOn w:val="Normal"/>
    <w:link w:val="CommentTextChar1"/>
    <w:uiPriority w:val="99"/>
    <w:unhideWhenUsed/>
    <w:rsid w:val="001C4082"/>
    <w:rPr>
      <w:sz w:val="20"/>
      <w:szCs w:val="20"/>
    </w:rPr>
  </w:style>
  <w:style w:type="character" w:customStyle="1" w:styleId="CommentTextChar1">
    <w:name w:val="Comment Text Char1"/>
    <w:basedOn w:val="DefaultParagraphFont"/>
    <w:link w:val="CommentText"/>
    <w:uiPriority w:val="99"/>
    <w:rsid w:val="001C4082"/>
    <w:rPr>
      <w:sz w:val="20"/>
      <w:szCs w:val="20"/>
    </w:rPr>
  </w:style>
  <w:style w:type="paragraph" w:styleId="CommentSubject">
    <w:name w:val="annotation subject"/>
    <w:basedOn w:val="CommentText"/>
    <w:next w:val="CommentText"/>
    <w:link w:val="CommentSubjectChar1"/>
    <w:uiPriority w:val="99"/>
    <w:semiHidden/>
    <w:unhideWhenUsed/>
    <w:rsid w:val="001C4082"/>
    <w:rPr>
      <w:b/>
      <w:bCs/>
    </w:rPr>
  </w:style>
  <w:style w:type="character" w:customStyle="1" w:styleId="CommentSubjectChar1">
    <w:name w:val="Comment Subject Char1"/>
    <w:basedOn w:val="CommentTextChar1"/>
    <w:link w:val="CommentSubject"/>
    <w:uiPriority w:val="99"/>
    <w:semiHidden/>
    <w:rsid w:val="001C4082"/>
    <w:rPr>
      <w:b/>
      <w:bCs/>
      <w:sz w:val="20"/>
      <w:szCs w:val="20"/>
    </w:rPr>
  </w:style>
  <w:style w:type="paragraph" w:styleId="BodyText">
    <w:name w:val="Body Text"/>
    <w:basedOn w:val="Normal"/>
    <w:link w:val="BodyTextChar"/>
    <w:uiPriority w:val="1"/>
    <w:qFormat/>
    <w:rsid w:val="00C03E9D"/>
    <w:pPr>
      <w:widowControl w:val="0"/>
      <w:autoSpaceDE w:val="0"/>
      <w:autoSpaceDN w:val="0"/>
    </w:pPr>
    <w:rPr>
      <w:rFonts w:ascii="Arial" w:eastAsia="Arial" w:hAnsi="Arial" w:cs="Arial"/>
      <w:sz w:val="20"/>
      <w:szCs w:val="20"/>
      <w:lang w:val="bs" w:eastAsia="en-US"/>
    </w:rPr>
  </w:style>
  <w:style w:type="character" w:customStyle="1" w:styleId="BodyTextChar">
    <w:name w:val="Body Text Char"/>
    <w:basedOn w:val="DefaultParagraphFont"/>
    <w:link w:val="BodyText"/>
    <w:uiPriority w:val="1"/>
    <w:rsid w:val="00C03E9D"/>
    <w:rPr>
      <w:rFonts w:ascii="Arial" w:eastAsia="Arial" w:hAnsi="Arial" w:cs="Arial"/>
      <w:sz w:val="20"/>
      <w:szCs w:val="20"/>
      <w:lang w:val="bs" w:eastAsia="en-US"/>
    </w:rPr>
  </w:style>
  <w:style w:type="paragraph" w:styleId="TOC1">
    <w:name w:val="toc 1"/>
    <w:basedOn w:val="Normal"/>
    <w:next w:val="Normal"/>
    <w:autoRedefine/>
    <w:uiPriority w:val="39"/>
    <w:rsid w:val="00244E68"/>
    <w:pPr>
      <w:tabs>
        <w:tab w:val="left" w:pos="440"/>
        <w:tab w:val="right" w:leader="dot" w:pos="9202"/>
      </w:tabs>
      <w:spacing w:before="120" w:after="120"/>
      <w:ind w:left="539" w:hanging="539"/>
      <w:jc w:val="center"/>
    </w:pPr>
    <w:rPr>
      <w:rFonts w:ascii="Arial" w:hAnsi="Arial" w:cs="Arial"/>
      <w:b/>
      <w:caps/>
      <w:noProof/>
      <w:szCs w:val="22"/>
      <w:lang w:val="sl-SI"/>
    </w:rPr>
  </w:style>
  <w:style w:type="paragraph" w:styleId="TOC2">
    <w:name w:val="toc 2"/>
    <w:basedOn w:val="Normal"/>
    <w:next w:val="Normal"/>
    <w:autoRedefine/>
    <w:uiPriority w:val="39"/>
    <w:rsid w:val="007413EF"/>
    <w:pPr>
      <w:tabs>
        <w:tab w:val="left" w:pos="540"/>
        <w:tab w:val="left" w:pos="1276"/>
        <w:tab w:val="right" w:leader="dot" w:pos="9231"/>
      </w:tabs>
      <w:spacing w:before="60" w:after="60"/>
      <w:ind w:left="851" w:hanging="425"/>
    </w:pPr>
    <w:rPr>
      <w:rFonts w:ascii="Arial" w:hAnsi="Arial" w:cs="Arial"/>
      <w:smallCaps/>
      <w:noProof/>
      <w:sz w:val="20"/>
      <w:szCs w:val="22"/>
      <w:lang w:val="sl-SI"/>
    </w:rPr>
  </w:style>
  <w:style w:type="paragraph" w:styleId="TOC3">
    <w:name w:val="toc 3"/>
    <w:basedOn w:val="Normal"/>
    <w:next w:val="Normal"/>
    <w:autoRedefine/>
    <w:uiPriority w:val="39"/>
    <w:rsid w:val="007413EF"/>
    <w:pPr>
      <w:tabs>
        <w:tab w:val="left" w:pos="1276"/>
        <w:tab w:val="right" w:leader="dot" w:pos="9202"/>
      </w:tabs>
      <w:spacing w:before="40" w:after="40"/>
      <w:ind w:left="1276" w:hanging="425"/>
    </w:pPr>
    <w:rPr>
      <w:rFonts w:ascii="Arial" w:hAnsi="Arial" w:cs="Arial"/>
      <w:noProof/>
      <w:sz w:val="16"/>
      <w:szCs w:val="22"/>
      <w:lang w:val="sl-SI"/>
    </w:rPr>
  </w:style>
  <w:style w:type="paragraph" w:styleId="TOC4">
    <w:name w:val="toc 4"/>
    <w:basedOn w:val="Normal"/>
    <w:next w:val="Normal"/>
    <w:autoRedefine/>
    <w:uiPriority w:val="39"/>
    <w:rsid w:val="00F6416D"/>
    <w:pPr>
      <w:tabs>
        <w:tab w:val="right" w:leader="dot" w:pos="9202"/>
      </w:tabs>
      <w:spacing w:before="20" w:after="20"/>
      <w:ind w:left="1276" w:hanging="425"/>
    </w:pPr>
    <w:rPr>
      <w:rFonts w:ascii="Arial" w:hAnsi="Arial"/>
      <w:noProof/>
      <w:sz w:val="18"/>
      <w:szCs w:val="20"/>
      <w:lang w:val="sl-SI"/>
    </w:rPr>
  </w:style>
  <w:style w:type="paragraph" w:styleId="TOCHeading">
    <w:name w:val="TOC Heading"/>
    <w:basedOn w:val="Heading1"/>
    <w:next w:val="Normal"/>
    <w:uiPriority w:val="39"/>
    <w:unhideWhenUsed/>
    <w:qFormat/>
    <w:rsid w:val="002304AB"/>
    <w:pPr>
      <w:spacing w:before="240" w:after="80" w:line="259" w:lineRule="auto"/>
      <w:outlineLvl w:val="9"/>
    </w:pPr>
    <w:rPr>
      <w:rFonts w:ascii="Arial" w:eastAsiaTheme="majorEastAsia" w:hAnsi="Arial" w:cs="Arial"/>
      <w:sz w:val="40"/>
      <w:szCs w:val="40"/>
      <w:lang w:val="sl-SI"/>
    </w:rPr>
  </w:style>
  <w:style w:type="paragraph" w:customStyle="1" w:styleId="BRANKA">
    <w:name w:val="BRANKA"/>
    <w:basedOn w:val="Normal"/>
    <w:rsid w:val="002304AB"/>
    <w:pPr>
      <w:spacing w:after="80"/>
    </w:pPr>
    <w:rPr>
      <w:rFonts w:ascii="Arial" w:hAnsi="Arial"/>
      <w:sz w:val="22"/>
      <w:szCs w:val="20"/>
      <w:lang w:val="sl-SI"/>
    </w:rPr>
  </w:style>
  <w:style w:type="paragraph" w:customStyle="1" w:styleId="naslovpoglavja">
    <w:name w:val="naslov poglavja"/>
    <w:basedOn w:val="Normal"/>
    <w:rsid w:val="00F9240D"/>
    <w:pPr>
      <w:numPr>
        <w:numId w:val="36"/>
      </w:numPr>
      <w:spacing w:after="80"/>
    </w:pPr>
    <w:rPr>
      <w:b/>
      <w:caps/>
      <w:lang w:val="sl-SI"/>
    </w:rPr>
  </w:style>
  <w:style w:type="paragraph" w:customStyle="1" w:styleId="Naslovgrafike">
    <w:name w:val="Naslov grafike"/>
    <w:basedOn w:val="Heading3"/>
    <w:rsid w:val="007413EF"/>
    <w:pPr>
      <w:numPr>
        <w:ilvl w:val="0"/>
        <w:numId w:val="41"/>
      </w:numPr>
    </w:pPr>
    <w:rPr>
      <w:b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21-01-3971" TargetMode="External"/><Relationship Id="rId24" Type="http://schemas.openxmlformats.org/officeDocument/2006/relationships/image" Target="media/image14.jp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www.uradni-list.si/1/objava.jsp?sop=2017-01-2915" TargetMode="External"/><Relationship Id="rId19" Type="http://schemas.openxmlformats.org/officeDocument/2006/relationships/image" Target="media/image9.jp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p6cP0qllFz5Q0MZw3iGTazpX0g==">CgMxLjAyDmguamJpNmZ0bG9hZWp3Mg5oLmx3dTdvYzh6YTRpYzIOaC5waHRweHlmYmJxaW44AHIhMWdJOUZhOW1hVlpvMlM5YjhDdXZ1S2F4bkk2dHhuWURy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4E1330-1736-417F-8DC5-B887592C8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9350</Words>
  <Characters>53298</Characters>
  <Application>Microsoft Office Word</Application>
  <DocSecurity>0</DocSecurity>
  <Lines>444</Lines>
  <Paragraphs>125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Ivanka Kraljić d.i.a</dc:creator>
  <cp:lastModifiedBy>Mitja Janc</cp:lastModifiedBy>
  <cp:revision>3</cp:revision>
  <cp:lastPrinted>2026-01-07T11:02:00Z</cp:lastPrinted>
  <dcterms:created xsi:type="dcterms:W3CDTF">2026-05-19T09:21:00Z</dcterms:created>
  <dcterms:modified xsi:type="dcterms:W3CDTF">2026-05-20T06:55:00Z</dcterms:modified>
</cp:coreProperties>
</file>